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13A" w:rsidRPr="0017713A" w:rsidRDefault="0017713A" w:rsidP="00AC3CC5">
      <w:pPr>
        <w:spacing w:line="360" w:lineRule="auto"/>
        <w:ind w:right="283"/>
        <w:rPr>
          <w:rFonts w:ascii="Interstate Mazda Regular" w:hAnsi="Interstate Mazda Regular"/>
          <w:sz w:val="20"/>
          <w:szCs w:val="20"/>
        </w:rPr>
      </w:pPr>
      <w:r w:rsidRPr="0017713A">
        <w:rPr>
          <w:rFonts w:ascii="Interstate Mazda Regular" w:hAnsi="Interstate Mazda Regular"/>
          <w:sz w:val="20"/>
          <w:szCs w:val="20"/>
        </w:rPr>
        <w:fldChar w:fldCharType="begin"/>
      </w:r>
      <w:r w:rsidRPr="0017713A">
        <w:rPr>
          <w:rFonts w:ascii="Interstate Mazda Regular" w:hAnsi="Interstate Mazda Regular"/>
          <w:sz w:val="20"/>
          <w:szCs w:val="20"/>
        </w:rPr>
        <w:instrText xml:space="preserve"> HYPERLINK "http://www.mazda-newsroom.at/artikel/190-starkes-finanzergebnis-2016" </w:instrText>
      </w:r>
      <w:r w:rsidRPr="0017713A">
        <w:rPr>
          <w:rFonts w:ascii="Interstate Mazda Regular" w:hAnsi="Interstate Mazda Regular"/>
          <w:sz w:val="20"/>
          <w:szCs w:val="20"/>
        </w:rPr>
        <w:fldChar w:fldCharType="separate"/>
      </w:r>
      <w:r w:rsidRPr="0017713A">
        <w:rPr>
          <w:rStyle w:val="Hyperlink"/>
          <w:rFonts w:ascii="Interstate Mazda Regular" w:hAnsi="Interstate Mazda Regular" w:cstheme="minorBidi"/>
          <w:sz w:val="20"/>
          <w:szCs w:val="20"/>
        </w:rPr>
        <w:t>www.mazda-newsroom.at/artikel/190-starkes-finanzergebnis-2016</w:t>
      </w:r>
      <w:r w:rsidRPr="0017713A">
        <w:rPr>
          <w:rFonts w:ascii="Interstate Mazda Regular" w:hAnsi="Interstate Mazda Regular"/>
          <w:sz w:val="20"/>
          <w:szCs w:val="20"/>
        </w:rPr>
        <w:fldChar w:fldCharType="end"/>
      </w:r>
    </w:p>
    <w:p w:rsidR="00AC3CC5" w:rsidRPr="00C26CF3" w:rsidRDefault="00AC3CC5" w:rsidP="00AC3CC5">
      <w:pPr>
        <w:spacing w:line="360" w:lineRule="auto"/>
        <w:ind w:right="283"/>
        <w:rPr>
          <w:rFonts w:ascii="Interstate Mazda Regular" w:hAnsi="Interstate Mazda Regular"/>
          <w:sz w:val="20"/>
          <w:szCs w:val="20"/>
        </w:rPr>
      </w:pPr>
      <w:r w:rsidRPr="00C26CF3">
        <w:rPr>
          <w:rFonts w:ascii="Interstate Mazda Regular" w:hAnsi="Interstate Mazda Regular"/>
          <w:sz w:val="20"/>
          <w:szCs w:val="20"/>
        </w:rPr>
        <w:t xml:space="preserve"> </w:t>
      </w:r>
      <w:r w:rsidR="00C26CF3">
        <w:rPr>
          <w:rFonts w:ascii="Interstate Mazda Regular" w:hAnsi="Interstate Mazda Regular"/>
          <w:sz w:val="36"/>
          <w:szCs w:val="36"/>
        </w:rPr>
        <w:t>Mazda mit starkem Finanzergebnis</w:t>
      </w:r>
    </w:p>
    <w:p w:rsidR="00AC3CC5" w:rsidRPr="000F0AD6" w:rsidRDefault="00D179F1" w:rsidP="00AC3CC5">
      <w:pPr>
        <w:spacing w:line="360" w:lineRule="auto"/>
        <w:rPr>
          <w:rFonts w:ascii="Interstate Mazda Regular" w:hAnsi="Interstate Mazda Regular"/>
          <w:sz w:val="20"/>
        </w:rPr>
      </w:pPr>
      <w:r>
        <w:rPr>
          <w:rFonts w:ascii="Interstate Mazda Regular" w:hAnsi="Interstate Mazda Regular"/>
          <w:sz w:val="20"/>
        </w:rPr>
        <w:t>Im abgelaufenen Fiskaljahr 2015/2016 zeigt Mazda zweistellige Wachstumsraten. Umsatz und Betriebsergebnis stiegen um 12%. Der weltweite Verkauf um 10%. Europa war zuletzt wieder einer der größten Wachstumsmärkte für Mazda.</w:t>
      </w:r>
    </w:p>
    <w:p w:rsidR="00AC3CC5" w:rsidRPr="000F0AD6" w:rsidRDefault="00AC3CC5" w:rsidP="00AC3CC5">
      <w:pPr>
        <w:spacing w:line="360" w:lineRule="auto"/>
        <w:rPr>
          <w:rFonts w:ascii="Interstate Mazda Light" w:hAnsi="Interstate Mazda Light"/>
          <w:sz w:val="20"/>
        </w:rPr>
      </w:pPr>
    </w:p>
    <w:p w:rsidR="00AC3CC5" w:rsidRDefault="00D179F1" w:rsidP="00AC3CC5">
      <w:pPr>
        <w:spacing w:line="360" w:lineRule="auto"/>
        <w:rPr>
          <w:rFonts w:ascii="Interstate Mazda Light" w:hAnsi="Interstate Mazda Light"/>
          <w:sz w:val="20"/>
        </w:rPr>
      </w:pPr>
      <w:r>
        <w:rPr>
          <w:rFonts w:ascii="Interstate Mazda Light" w:hAnsi="Interstate Mazda Light"/>
          <w:sz w:val="20"/>
        </w:rPr>
        <w:t>Die Mazda Corporation mit Sitz in Hiroshima bilanziert mit rekordträchtigen Zahlen. Im abgelaufenen Fiskaljahr (von 1. April 2015 bis 31. März 2016) wurden weltweit 1.534.000 Fahrzeuge abgesetzt – ein Plus von 10%. Allein in Europa (ohne Russland) wurden 232.000 Mazda Modelle verkauft. Das entspricht einem Plus von 27%. Damit zählt Europa zum Wachstumskaiser für Mazda.</w:t>
      </w:r>
      <w:r w:rsidR="00140116">
        <w:rPr>
          <w:rFonts w:ascii="Interstate Mazda Light" w:hAnsi="Interstate Mazda Light"/>
          <w:sz w:val="20"/>
        </w:rPr>
        <w:t xml:space="preserve"> </w:t>
      </w:r>
    </w:p>
    <w:p w:rsidR="00743235" w:rsidRDefault="00D179F1" w:rsidP="00743235">
      <w:pPr>
        <w:spacing w:line="360" w:lineRule="auto"/>
        <w:rPr>
          <w:rFonts w:ascii="Interstate Mazda Light" w:hAnsi="Interstate Mazda Light"/>
          <w:sz w:val="20"/>
        </w:rPr>
      </w:pPr>
      <w:r>
        <w:rPr>
          <w:rFonts w:ascii="Interstate Mazda Light" w:hAnsi="Interstate Mazda Light"/>
          <w:sz w:val="20"/>
        </w:rPr>
        <w:t xml:space="preserve">Zweistellige </w:t>
      </w:r>
      <w:r w:rsidR="00C26CF3">
        <w:rPr>
          <w:rFonts w:ascii="Interstate Mazda Light" w:hAnsi="Interstate Mazda Light"/>
          <w:sz w:val="20"/>
        </w:rPr>
        <w:t>Steigerungen</w:t>
      </w:r>
      <w:r>
        <w:rPr>
          <w:rFonts w:ascii="Interstate Mazda Light" w:hAnsi="Interstate Mazda Light"/>
          <w:sz w:val="20"/>
        </w:rPr>
        <w:t xml:space="preserve"> verbucht die Mazda Corporation auch in anderen relevanten </w:t>
      </w:r>
      <w:r w:rsidR="00C26CF3">
        <w:rPr>
          <w:rFonts w:ascii="Interstate Mazda Light" w:hAnsi="Interstate Mazda Light"/>
          <w:sz w:val="20"/>
        </w:rPr>
        <w:t>K</w:t>
      </w:r>
      <w:r>
        <w:rPr>
          <w:rFonts w:ascii="Interstate Mazda Light" w:hAnsi="Interstate Mazda Light"/>
          <w:sz w:val="20"/>
        </w:rPr>
        <w:t>ennzahlen</w:t>
      </w:r>
      <w:r w:rsidR="00140116">
        <w:rPr>
          <w:rFonts w:ascii="Interstate Mazda Light" w:hAnsi="Interstate Mazda Light"/>
          <w:sz w:val="20"/>
        </w:rPr>
        <w:t xml:space="preserve">: plus 12% bei Umsatz und Betriebsergebnis. Obwohl der Yen im Wert gefallen ist und neue Investitionen in Forschung und Produktion anfielen, konnte Mazda durch mehr Verkaufsvolumen, einem rentableren Verkaufsmix und gesunkenen Materialkosten erfolgreich gegensteuern. Unterm Strich wurde wieder die gleiche Umsatzrendite wie im </w:t>
      </w:r>
      <w:r w:rsidR="00C26CF3">
        <w:rPr>
          <w:rFonts w:ascii="Interstate Mazda Light" w:hAnsi="Interstate Mazda Light"/>
          <w:sz w:val="20"/>
        </w:rPr>
        <w:t>Vorjahr</w:t>
      </w:r>
      <w:r w:rsidR="00140116">
        <w:rPr>
          <w:rFonts w:ascii="Interstate Mazda Light" w:hAnsi="Interstate Mazda Light"/>
          <w:sz w:val="20"/>
        </w:rPr>
        <w:t xml:space="preserve"> sichergestellt, nämlich 6,7%. Als Dividende </w:t>
      </w:r>
      <w:r w:rsidR="00C26CF3">
        <w:rPr>
          <w:rFonts w:ascii="Interstate Mazda Light" w:hAnsi="Interstate Mazda Light"/>
          <w:sz w:val="20"/>
        </w:rPr>
        <w:t>werden</w:t>
      </w:r>
      <w:r w:rsidR="00140116">
        <w:rPr>
          <w:rFonts w:ascii="Interstate Mazda Light" w:hAnsi="Interstate Mazda Light"/>
          <w:sz w:val="20"/>
        </w:rPr>
        <w:t xml:space="preserve"> 30 Yen pro Anteil ausbezahlt.</w:t>
      </w:r>
      <w:r w:rsidR="00743235">
        <w:rPr>
          <w:rFonts w:ascii="Interstate Mazda Light" w:hAnsi="Interstate Mazda Light"/>
          <w:sz w:val="20"/>
        </w:rPr>
        <w:t xml:space="preserve"> Fürs nächste Fiskaljahr prognostiziert Mazda eine weitere Absatzsteigerung auf insgesamt 1.550.000 Fahrzeuge. Auch in Europa sollen die Verkäufe weiter steigen.</w:t>
      </w:r>
    </w:p>
    <w:p w:rsidR="00AC3CC5" w:rsidRDefault="00AC3CC5" w:rsidP="00AC3CC5">
      <w:pPr>
        <w:spacing w:line="360" w:lineRule="auto"/>
        <w:rPr>
          <w:rFonts w:ascii="Interstate Mazda Light" w:hAnsi="Interstate Mazda Light"/>
          <w:sz w:val="20"/>
        </w:rPr>
      </w:pPr>
    </w:p>
    <w:p w:rsidR="00C26CF3" w:rsidRPr="00C26CF3" w:rsidRDefault="00C26CF3" w:rsidP="00AC3CC5">
      <w:pPr>
        <w:spacing w:line="360" w:lineRule="auto"/>
        <w:rPr>
          <w:rFonts w:ascii="Interstate Mazda Regular" w:hAnsi="Interstate Mazda Regular"/>
          <w:sz w:val="20"/>
        </w:rPr>
      </w:pPr>
      <w:r w:rsidRPr="00C26CF3">
        <w:rPr>
          <w:rFonts w:ascii="Interstate Mazda Regular" w:hAnsi="Interstate Mazda Regular"/>
          <w:sz w:val="20"/>
        </w:rPr>
        <w:t>Mazda-Finanz-Highlights des Fiskaljahres 2015/2016</w:t>
      </w:r>
      <w:r>
        <w:rPr>
          <w:rFonts w:ascii="Interstate Mazda Regular" w:hAnsi="Interstate Mazda Regular"/>
          <w:sz w:val="20"/>
        </w:rPr>
        <w:t xml:space="preserve"> </w:t>
      </w:r>
    </w:p>
    <w:p w:rsidR="00C26CF3" w:rsidRDefault="00C26CF3" w:rsidP="00AC3CC5">
      <w:pPr>
        <w:spacing w:line="360" w:lineRule="auto"/>
        <w:rPr>
          <w:rFonts w:ascii="Interstate Mazda Regular" w:hAnsi="Interstate Mazda Regular"/>
          <w:sz w:val="20"/>
        </w:rPr>
      </w:pPr>
      <w:r w:rsidRPr="00C26CF3">
        <w:rPr>
          <w:rFonts w:ascii="Interstate Mazda Regular" w:hAnsi="Interstate Mazda Regular"/>
          <w:sz w:val="20"/>
        </w:rPr>
        <w:t>(1.4.2015 bis 31.3.2016)</w:t>
      </w:r>
    </w:p>
    <w:p w:rsidR="00C26CF3" w:rsidRPr="00C26CF3" w:rsidRDefault="00C26CF3" w:rsidP="00AC3CC5">
      <w:pPr>
        <w:spacing w:line="360" w:lineRule="auto"/>
        <w:rPr>
          <w:rFonts w:ascii="Interstate Mazda Regular" w:hAnsi="Interstate Mazda Regular"/>
          <w:sz w:val="20"/>
        </w:rPr>
      </w:pPr>
    </w:p>
    <w:tbl>
      <w:tblPr>
        <w:tblW w:w="6420" w:type="dxa"/>
        <w:tblInd w:w="58" w:type="dxa"/>
        <w:tblCellMar>
          <w:left w:w="70" w:type="dxa"/>
          <w:right w:w="70" w:type="dxa"/>
        </w:tblCellMar>
        <w:tblLook w:val="04A0"/>
      </w:tblPr>
      <w:tblGrid>
        <w:gridCol w:w="1880"/>
        <w:gridCol w:w="2380"/>
        <w:gridCol w:w="2160"/>
      </w:tblGrid>
      <w:tr w:rsidR="00C26CF3" w:rsidRPr="00C26CF3" w:rsidTr="00C26CF3">
        <w:trPr>
          <w:trHeight w:val="576"/>
        </w:trPr>
        <w:tc>
          <w:tcPr>
            <w:tcW w:w="1880" w:type="dxa"/>
            <w:tcBorders>
              <w:top w:val="nil"/>
              <w:left w:val="nil"/>
              <w:bottom w:val="nil"/>
              <w:right w:val="nil"/>
            </w:tcBorders>
            <w:shd w:val="clear" w:color="auto" w:fill="auto"/>
            <w:noWrap/>
            <w:vAlign w:val="bottom"/>
            <w:hideMark/>
          </w:tcPr>
          <w:p w:rsidR="00C26CF3" w:rsidRPr="00C26CF3" w:rsidRDefault="00C26CF3" w:rsidP="00C26CF3">
            <w:pPr>
              <w:rPr>
                <w:rFonts w:ascii="Interstate Mazda Light" w:eastAsia="Times New Roman" w:hAnsi="Interstate Mazda Light" w:cs="Arial"/>
                <w:color w:val="000000"/>
                <w:sz w:val="20"/>
                <w:szCs w:val="20"/>
              </w:rPr>
            </w:pPr>
          </w:p>
        </w:tc>
        <w:tc>
          <w:tcPr>
            <w:tcW w:w="238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C26CF3" w:rsidRPr="00C26CF3" w:rsidRDefault="00C26CF3" w:rsidP="00C26CF3">
            <w:pPr>
              <w:rPr>
                <w:rFonts w:ascii="Interstate Mazda Regular" w:eastAsia="Times New Roman" w:hAnsi="Interstate Mazda Regular" w:cs="Arial"/>
                <w:bCs/>
                <w:color w:val="000000"/>
                <w:sz w:val="20"/>
                <w:szCs w:val="20"/>
              </w:rPr>
            </w:pPr>
            <w:r w:rsidRPr="00C26CF3">
              <w:rPr>
                <w:rFonts w:ascii="Interstate Mazda Regular" w:eastAsia="Times New Roman" w:hAnsi="Interstate Mazda Regular" w:cs="Arial"/>
                <w:bCs/>
                <w:color w:val="000000"/>
                <w:sz w:val="20"/>
                <w:szCs w:val="20"/>
              </w:rPr>
              <w:t>Ergebnis</w:t>
            </w:r>
            <w:r w:rsidRPr="00C26CF3">
              <w:rPr>
                <w:rFonts w:ascii="Interstate Mazda Regular" w:eastAsia="Times New Roman" w:hAnsi="Interstate Mazda Regular" w:cs="Arial"/>
                <w:bCs/>
                <w:color w:val="000000"/>
                <w:sz w:val="20"/>
                <w:szCs w:val="20"/>
              </w:rPr>
              <w:br/>
            </w:r>
            <w:proofErr w:type="spellStart"/>
            <w:r w:rsidRPr="00C26CF3">
              <w:rPr>
                <w:rFonts w:ascii="Interstate Mazda Regular" w:eastAsia="Times New Roman" w:hAnsi="Interstate Mazda Regular" w:cs="Arial"/>
                <w:bCs/>
                <w:color w:val="000000"/>
                <w:sz w:val="20"/>
                <w:szCs w:val="20"/>
              </w:rPr>
              <w:t>FJ</w:t>
            </w:r>
            <w:proofErr w:type="spellEnd"/>
            <w:r w:rsidRPr="00C26CF3">
              <w:rPr>
                <w:rFonts w:ascii="Interstate Mazda Regular" w:eastAsia="Times New Roman" w:hAnsi="Interstate Mazda Regular" w:cs="Arial"/>
                <w:bCs/>
                <w:color w:val="000000"/>
                <w:sz w:val="20"/>
                <w:szCs w:val="20"/>
              </w:rPr>
              <w:t xml:space="preserve"> 2015/16</w:t>
            </w:r>
          </w:p>
        </w:tc>
        <w:tc>
          <w:tcPr>
            <w:tcW w:w="2160" w:type="dxa"/>
            <w:tcBorders>
              <w:top w:val="single" w:sz="4" w:space="0" w:color="auto"/>
              <w:left w:val="nil"/>
              <w:bottom w:val="single" w:sz="4" w:space="0" w:color="auto"/>
              <w:right w:val="single" w:sz="4" w:space="0" w:color="auto"/>
            </w:tcBorders>
            <w:shd w:val="clear" w:color="000000" w:fill="D8D8D8"/>
            <w:vAlign w:val="bottom"/>
            <w:hideMark/>
          </w:tcPr>
          <w:p w:rsidR="00C26CF3" w:rsidRPr="00C26CF3" w:rsidRDefault="00C26CF3" w:rsidP="00C26CF3">
            <w:pPr>
              <w:rPr>
                <w:rFonts w:ascii="Interstate Mazda Regular" w:eastAsia="Times New Roman" w:hAnsi="Interstate Mazda Regular" w:cs="Arial"/>
                <w:bCs/>
                <w:color w:val="000000"/>
                <w:sz w:val="20"/>
                <w:szCs w:val="20"/>
              </w:rPr>
            </w:pPr>
            <w:r w:rsidRPr="00C26CF3">
              <w:rPr>
                <w:rFonts w:ascii="Interstate Mazda Regular" w:eastAsia="Times New Roman" w:hAnsi="Interstate Mazda Regular" w:cs="Arial"/>
                <w:bCs/>
                <w:color w:val="000000"/>
                <w:sz w:val="20"/>
                <w:szCs w:val="20"/>
              </w:rPr>
              <w:t xml:space="preserve">Veränderung zum </w:t>
            </w:r>
            <w:r w:rsidRPr="00C26CF3">
              <w:rPr>
                <w:rFonts w:ascii="Interstate Mazda Regular" w:eastAsia="Times New Roman" w:hAnsi="Interstate Mazda Regular" w:cs="Arial"/>
                <w:bCs/>
                <w:color w:val="000000"/>
                <w:sz w:val="20"/>
                <w:szCs w:val="20"/>
              </w:rPr>
              <w:br/>
              <w:t>Vorjahr</w:t>
            </w:r>
          </w:p>
        </w:tc>
      </w:tr>
      <w:tr w:rsidR="00C26CF3" w:rsidRPr="00C26CF3" w:rsidTr="00743235">
        <w:trPr>
          <w:trHeight w:val="576"/>
        </w:trPr>
        <w:tc>
          <w:tcPr>
            <w:tcW w:w="188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26CF3" w:rsidRPr="00C26CF3" w:rsidRDefault="00C26CF3" w:rsidP="00C26CF3">
            <w:pPr>
              <w:rPr>
                <w:rFonts w:ascii="Interstate Mazda Regular" w:eastAsia="Times New Roman" w:hAnsi="Interstate Mazda Regular" w:cs="Arial"/>
                <w:bCs/>
                <w:color w:val="000000"/>
                <w:sz w:val="20"/>
                <w:szCs w:val="20"/>
              </w:rPr>
            </w:pPr>
            <w:r w:rsidRPr="00C26CF3">
              <w:rPr>
                <w:rFonts w:ascii="Interstate Mazda Regular" w:eastAsia="Times New Roman" w:hAnsi="Interstate Mazda Regular" w:cs="Arial"/>
                <w:bCs/>
                <w:color w:val="000000"/>
                <w:sz w:val="20"/>
                <w:szCs w:val="20"/>
              </w:rPr>
              <w:t>Auto-Absatz</w:t>
            </w:r>
          </w:p>
        </w:tc>
        <w:tc>
          <w:tcPr>
            <w:tcW w:w="2380" w:type="dxa"/>
            <w:tcBorders>
              <w:top w:val="nil"/>
              <w:left w:val="nil"/>
              <w:bottom w:val="single" w:sz="4" w:space="0" w:color="auto"/>
              <w:right w:val="single" w:sz="4" w:space="0" w:color="auto"/>
            </w:tcBorders>
            <w:shd w:val="clear" w:color="auto" w:fill="auto"/>
            <w:vAlign w:val="center"/>
            <w:hideMark/>
          </w:tcPr>
          <w:p w:rsidR="00C26CF3" w:rsidRPr="00C26CF3" w:rsidRDefault="00C26CF3" w:rsidP="00743235">
            <w:pPr>
              <w:rPr>
                <w:rFonts w:ascii="Interstate Mazda Light" w:eastAsia="Times New Roman" w:hAnsi="Interstate Mazda Light" w:cs="Arial"/>
                <w:color w:val="000000"/>
                <w:sz w:val="20"/>
                <w:szCs w:val="20"/>
              </w:rPr>
            </w:pPr>
            <w:r w:rsidRPr="00C26CF3">
              <w:rPr>
                <w:rFonts w:ascii="Interstate Mazda Light" w:eastAsia="Times New Roman" w:hAnsi="Interstate Mazda Light" w:cs="Arial"/>
                <w:color w:val="000000"/>
                <w:sz w:val="20"/>
                <w:szCs w:val="20"/>
              </w:rPr>
              <w:t>1.534.000</w:t>
            </w:r>
            <w:r w:rsidRPr="00C26CF3">
              <w:rPr>
                <w:rFonts w:ascii="Interstate Mazda Light" w:eastAsia="Times New Roman" w:hAnsi="Interstate Mazda Light" w:cs="Arial"/>
                <w:color w:val="000000"/>
                <w:sz w:val="20"/>
                <w:szCs w:val="20"/>
              </w:rPr>
              <w:br/>
              <w:t>(232.000 Europa)</w:t>
            </w:r>
          </w:p>
        </w:tc>
        <w:tc>
          <w:tcPr>
            <w:tcW w:w="2160" w:type="dxa"/>
            <w:tcBorders>
              <w:top w:val="nil"/>
              <w:left w:val="nil"/>
              <w:bottom w:val="single" w:sz="4" w:space="0" w:color="auto"/>
              <w:right w:val="single" w:sz="4" w:space="0" w:color="auto"/>
            </w:tcBorders>
            <w:shd w:val="clear" w:color="auto" w:fill="auto"/>
            <w:vAlign w:val="center"/>
            <w:hideMark/>
          </w:tcPr>
          <w:p w:rsidR="00C26CF3" w:rsidRPr="00C26CF3" w:rsidRDefault="00C26CF3" w:rsidP="00743235">
            <w:pPr>
              <w:rPr>
                <w:rFonts w:ascii="Interstate Mazda Light" w:eastAsia="Times New Roman" w:hAnsi="Interstate Mazda Light" w:cs="Arial"/>
                <w:color w:val="000000"/>
                <w:sz w:val="20"/>
                <w:szCs w:val="20"/>
              </w:rPr>
            </w:pPr>
            <w:r w:rsidRPr="00C26CF3">
              <w:rPr>
                <w:rFonts w:ascii="Interstate Mazda Light" w:eastAsia="Times New Roman" w:hAnsi="Interstate Mazda Light" w:cs="Arial"/>
                <w:color w:val="000000"/>
                <w:sz w:val="20"/>
                <w:szCs w:val="20"/>
              </w:rPr>
              <w:t>plus 10%</w:t>
            </w:r>
            <w:r w:rsidRPr="00C26CF3">
              <w:rPr>
                <w:rFonts w:ascii="Interstate Mazda Light" w:eastAsia="Times New Roman" w:hAnsi="Interstate Mazda Light" w:cs="Arial"/>
                <w:color w:val="000000"/>
                <w:sz w:val="20"/>
                <w:szCs w:val="20"/>
              </w:rPr>
              <w:br/>
              <w:t>(plus 27%)</w:t>
            </w:r>
          </w:p>
        </w:tc>
      </w:tr>
      <w:tr w:rsidR="00C26CF3" w:rsidRPr="00C26CF3" w:rsidTr="00743235">
        <w:trPr>
          <w:trHeight w:val="576"/>
        </w:trPr>
        <w:tc>
          <w:tcPr>
            <w:tcW w:w="1880" w:type="dxa"/>
            <w:tcBorders>
              <w:top w:val="nil"/>
              <w:left w:val="single" w:sz="4" w:space="0" w:color="auto"/>
              <w:bottom w:val="single" w:sz="4" w:space="0" w:color="auto"/>
              <w:right w:val="single" w:sz="4" w:space="0" w:color="auto"/>
            </w:tcBorders>
            <w:shd w:val="clear" w:color="000000" w:fill="D8D8D8"/>
            <w:noWrap/>
            <w:vAlign w:val="center"/>
            <w:hideMark/>
          </w:tcPr>
          <w:p w:rsidR="00C26CF3" w:rsidRPr="00C26CF3" w:rsidRDefault="00C26CF3" w:rsidP="00C26CF3">
            <w:pPr>
              <w:rPr>
                <w:rFonts w:ascii="Interstate Mazda Regular" w:eastAsia="Times New Roman" w:hAnsi="Interstate Mazda Regular" w:cs="Arial"/>
                <w:bCs/>
                <w:color w:val="000000"/>
                <w:sz w:val="20"/>
                <w:szCs w:val="20"/>
              </w:rPr>
            </w:pPr>
            <w:r w:rsidRPr="00C26CF3">
              <w:rPr>
                <w:rFonts w:ascii="Interstate Mazda Regular" w:eastAsia="Times New Roman" w:hAnsi="Interstate Mazda Regular" w:cs="Arial"/>
                <w:bCs/>
                <w:color w:val="000000"/>
                <w:sz w:val="20"/>
                <w:szCs w:val="20"/>
              </w:rPr>
              <w:t>Umsatz</w:t>
            </w:r>
          </w:p>
        </w:tc>
        <w:tc>
          <w:tcPr>
            <w:tcW w:w="2380" w:type="dxa"/>
            <w:tcBorders>
              <w:top w:val="nil"/>
              <w:left w:val="nil"/>
              <w:bottom w:val="single" w:sz="4" w:space="0" w:color="auto"/>
              <w:right w:val="single" w:sz="4" w:space="0" w:color="auto"/>
            </w:tcBorders>
            <w:shd w:val="clear" w:color="auto" w:fill="auto"/>
            <w:vAlign w:val="center"/>
            <w:hideMark/>
          </w:tcPr>
          <w:p w:rsidR="00C26CF3" w:rsidRPr="00C26CF3" w:rsidRDefault="00C26CF3" w:rsidP="00743235">
            <w:pPr>
              <w:rPr>
                <w:rFonts w:ascii="Interstate Mazda Light" w:eastAsia="Times New Roman" w:hAnsi="Interstate Mazda Light" w:cs="Arial"/>
                <w:color w:val="000000"/>
                <w:sz w:val="20"/>
                <w:szCs w:val="20"/>
              </w:rPr>
            </w:pPr>
            <w:r w:rsidRPr="00C26CF3">
              <w:rPr>
                <w:rFonts w:ascii="Interstate Mazda Light" w:eastAsia="Times New Roman" w:hAnsi="Interstate Mazda Light" w:cs="Arial"/>
                <w:color w:val="000000"/>
                <w:sz w:val="20"/>
                <w:szCs w:val="20"/>
              </w:rPr>
              <w:t>3.406 Mrd. Yen</w:t>
            </w:r>
            <w:r w:rsidRPr="00C26CF3">
              <w:rPr>
                <w:rFonts w:ascii="Interstate Mazda Light" w:eastAsia="Times New Roman" w:hAnsi="Interstate Mazda Light" w:cs="Arial"/>
                <w:color w:val="000000"/>
                <w:sz w:val="20"/>
                <w:szCs w:val="20"/>
              </w:rPr>
              <w:br/>
              <w:t>25,6 Mrd. Euro</w:t>
            </w:r>
          </w:p>
        </w:tc>
        <w:tc>
          <w:tcPr>
            <w:tcW w:w="2160" w:type="dxa"/>
            <w:tcBorders>
              <w:top w:val="nil"/>
              <w:left w:val="nil"/>
              <w:bottom w:val="single" w:sz="4" w:space="0" w:color="auto"/>
              <w:right w:val="single" w:sz="4" w:space="0" w:color="auto"/>
            </w:tcBorders>
            <w:shd w:val="clear" w:color="auto" w:fill="auto"/>
            <w:noWrap/>
            <w:vAlign w:val="center"/>
            <w:hideMark/>
          </w:tcPr>
          <w:p w:rsidR="00C26CF3" w:rsidRPr="00C26CF3" w:rsidRDefault="00C26CF3" w:rsidP="00743235">
            <w:pPr>
              <w:rPr>
                <w:rFonts w:ascii="Interstate Mazda Light" w:eastAsia="Times New Roman" w:hAnsi="Interstate Mazda Light" w:cs="Arial"/>
                <w:color w:val="000000"/>
                <w:sz w:val="20"/>
                <w:szCs w:val="20"/>
              </w:rPr>
            </w:pPr>
            <w:r w:rsidRPr="00C26CF3">
              <w:rPr>
                <w:rFonts w:ascii="Interstate Mazda Light" w:eastAsia="Times New Roman" w:hAnsi="Interstate Mazda Light" w:cs="Arial"/>
                <w:color w:val="000000"/>
                <w:sz w:val="20"/>
                <w:szCs w:val="20"/>
              </w:rPr>
              <w:t>plus 12%</w:t>
            </w:r>
          </w:p>
        </w:tc>
      </w:tr>
      <w:tr w:rsidR="00C26CF3" w:rsidRPr="00C26CF3" w:rsidTr="00743235">
        <w:trPr>
          <w:trHeight w:val="576"/>
        </w:trPr>
        <w:tc>
          <w:tcPr>
            <w:tcW w:w="1880" w:type="dxa"/>
            <w:tcBorders>
              <w:top w:val="nil"/>
              <w:left w:val="single" w:sz="4" w:space="0" w:color="auto"/>
              <w:bottom w:val="single" w:sz="4" w:space="0" w:color="auto"/>
              <w:right w:val="single" w:sz="4" w:space="0" w:color="auto"/>
            </w:tcBorders>
            <w:shd w:val="clear" w:color="000000" w:fill="D8D8D8"/>
            <w:noWrap/>
            <w:vAlign w:val="center"/>
            <w:hideMark/>
          </w:tcPr>
          <w:p w:rsidR="00C26CF3" w:rsidRPr="00C26CF3" w:rsidRDefault="00C26CF3" w:rsidP="00C26CF3">
            <w:pPr>
              <w:rPr>
                <w:rFonts w:ascii="Interstate Mazda Regular" w:eastAsia="Times New Roman" w:hAnsi="Interstate Mazda Regular" w:cs="Arial"/>
                <w:bCs/>
                <w:color w:val="000000"/>
                <w:sz w:val="20"/>
                <w:szCs w:val="20"/>
              </w:rPr>
            </w:pPr>
            <w:r w:rsidRPr="00C26CF3">
              <w:rPr>
                <w:rFonts w:ascii="Interstate Mazda Regular" w:eastAsia="Times New Roman" w:hAnsi="Interstate Mazda Regular" w:cs="Arial"/>
                <w:bCs/>
                <w:color w:val="000000"/>
                <w:sz w:val="20"/>
                <w:szCs w:val="20"/>
              </w:rPr>
              <w:t>Betriebsergebnis</w:t>
            </w:r>
          </w:p>
        </w:tc>
        <w:tc>
          <w:tcPr>
            <w:tcW w:w="2380" w:type="dxa"/>
            <w:tcBorders>
              <w:top w:val="nil"/>
              <w:left w:val="nil"/>
              <w:bottom w:val="single" w:sz="4" w:space="0" w:color="auto"/>
              <w:right w:val="single" w:sz="4" w:space="0" w:color="auto"/>
            </w:tcBorders>
            <w:shd w:val="clear" w:color="auto" w:fill="auto"/>
            <w:vAlign w:val="center"/>
            <w:hideMark/>
          </w:tcPr>
          <w:p w:rsidR="00C26CF3" w:rsidRPr="00C26CF3" w:rsidRDefault="00C26CF3" w:rsidP="00743235">
            <w:pPr>
              <w:rPr>
                <w:rFonts w:ascii="Interstate Mazda Light" w:eastAsia="Times New Roman" w:hAnsi="Interstate Mazda Light" w:cs="Arial"/>
                <w:color w:val="000000"/>
                <w:sz w:val="20"/>
                <w:szCs w:val="20"/>
              </w:rPr>
            </w:pPr>
            <w:r w:rsidRPr="00C26CF3">
              <w:rPr>
                <w:rFonts w:ascii="Interstate Mazda Light" w:eastAsia="Times New Roman" w:hAnsi="Interstate Mazda Light" w:cs="Arial"/>
                <w:color w:val="000000"/>
                <w:sz w:val="20"/>
                <w:szCs w:val="20"/>
              </w:rPr>
              <w:t>226,8 Mrd. Yen</w:t>
            </w:r>
            <w:r w:rsidRPr="00C26CF3">
              <w:rPr>
                <w:rFonts w:ascii="Interstate Mazda Light" w:eastAsia="Times New Roman" w:hAnsi="Interstate Mazda Light" w:cs="Arial"/>
                <w:color w:val="000000"/>
                <w:sz w:val="20"/>
                <w:szCs w:val="20"/>
              </w:rPr>
              <w:br/>
              <w:t>1,7 Mrd. Euro</w:t>
            </w:r>
          </w:p>
        </w:tc>
        <w:tc>
          <w:tcPr>
            <w:tcW w:w="2160" w:type="dxa"/>
            <w:tcBorders>
              <w:top w:val="nil"/>
              <w:left w:val="nil"/>
              <w:bottom w:val="single" w:sz="4" w:space="0" w:color="auto"/>
              <w:right w:val="single" w:sz="4" w:space="0" w:color="auto"/>
            </w:tcBorders>
            <w:shd w:val="clear" w:color="auto" w:fill="auto"/>
            <w:noWrap/>
            <w:vAlign w:val="center"/>
            <w:hideMark/>
          </w:tcPr>
          <w:p w:rsidR="00C26CF3" w:rsidRPr="00C26CF3" w:rsidRDefault="00C26CF3" w:rsidP="00743235">
            <w:pPr>
              <w:rPr>
                <w:rFonts w:ascii="Interstate Mazda Light" w:eastAsia="Times New Roman" w:hAnsi="Interstate Mazda Light" w:cs="Arial"/>
                <w:color w:val="000000"/>
                <w:sz w:val="20"/>
                <w:szCs w:val="20"/>
              </w:rPr>
            </w:pPr>
            <w:r w:rsidRPr="00C26CF3">
              <w:rPr>
                <w:rFonts w:ascii="Interstate Mazda Light" w:eastAsia="Times New Roman" w:hAnsi="Interstate Mazda Light" w:cs="Arial"/>
                <w:color w:val="000000"/>
                <w:sz w:val="20"/>
                <w:szCs w:val="20"/>
              </w:rPr>
              <w:t>plus 12%</w:t>
            </w:r>
          </w:p>
        </w:tc>
      </w:tr>
      <w:tr w:rsidR="00C26CF3" w:rsidRPr="00C26CF3" w:rsidTr="00743235">
        <w:trPr>
          <w:trHeight w:val="312"/>
        </w:trPr>
        <w:tc>
          <w:tcPr>
            <w:tcW w:w="1880" w:type="dxa"/>
            <w:tcBorders>
              <w:top w:val="nil"/>
              <w:left w:val="single" w:sz="4" w:space="0" w:color="auto"/>
              <w:bottom w:val="single" w:sz="4" w:space="0" w:color="auto"/>
              <w:right w:val="single" w:sz="4" w:space="0" w:color="auto"/>
            </w:tcBorders>
            <w:shd w:val="clear" w:color="000000" w:fill="D8D8D8"/>
            <w:noWrap/>
            <w:vAlign w:val="center"/>
            <w:hideMark/>
          </w:tcPr>
          <w:p w:rsidR="00C26CF3" w:rsidRPr="00C26CF3" w:rsidRDefault="00C26CF3" w:rsidP="00C26CF3">
            <w:pPr>
              <w:rPr>
                <w:rFonts w:ascii="Interstate Mazda Regular" w:eastAsia="Times New Roman" w:hAnsi="Interstate Mazda Regular" w:cs="Arial"/>
                <w:bCs/>
                <w:color w:val="000000"/>
                <w:sz w:val="20"/>
                <w:szCs w:val="20"/>
              </w:rPr>
            </w:pPr>
            <w:r w:rsidRPr="00C26CF3">
              <w:rPr>
                <w:rFonts w:ascii="Interstate Mazda Regular" w:eastAsia="Times New Roman" w:hAnsi="Interstate Mazda Regular" w:cs="Arial"/>
                <w:bCs/>
                <w:color w:val="000000"/>
                <w:sz w:val="20"/>
                <w:szCs w:val="20"/>
              </w:rPr>
              <w:t>Umsatzrendite</w:t>
            </w:r>
          </w:p>
        </w:tc>
        <w:tc>
          <w:tcPr>
            <w:tcW w:w="2380" w:type="dxa"/>
            <w:tcBorders>
              <w:top w:val="nil"/>
              <w:left w:val="nil"/>
              <w:bottom w:val="single" w:sz="4" w:space="0" w:color="auto"/>
              <w:right w:val="single" w:sz="4" w:space="0" w:color="auto"/>
            </w:tcBorders>
            <w:shd w:val="clear" w:color="auto" w:fill="auto"/>
            <w:noWrap/>
            <w:vAlign w:val="center"/>
            <w:hideMark/>
          </w:tcPr>
          <w:p w:rsidR="00C26CF3" w:rsidRPr="00C26CF3" w:rsidRDefault="00C26CF3" w:rsidP="00743235">
            <w:pPr>
              <w:rPr>
                <w:rFonts w:ascii="Interstate Mazda Light" w:eastAsia="Times New Roman" w:hAnsi="Interstate Mazda Light" w:cs="Arial"/>
                <w:color w:val="000000"/>
                <w:sz w:val="20"/>
                <w:szCs w:val="20"/>
              </w:rPr>
            </w:pPr>
            <w:r w:rsidRPr="00C26CF3">
              <w:rPr>
                <w:rFonts w:ascii="Interstate Mazda Light" w:eastAsia="Times New Roman" w:hAnsi="Interstate Mazda Light" w:cs="Arial"/>
                <w:color w:val="000000"/>
                <w:sz w:val="20"/>
                <w:szCs w:val="20"/>
              </w:rPr>
              <w:t>6,7 Prozent</w:t>
            </w:r>
          </w:p>
        </w:tc>
        <w:tc>
          <w:tcPr>
            <w:tcW w:w="2160" w:type="dxa"/>
            <w:tcBorders>
              <w:top w:val="nil"/>
              <w:left w:val="nil"/>
              <w:bottom w:val="single" w:sz="4" w:space="0" w:color="auto"/>
              <w:right w:val="single" w:sz="4" w:space="0" w:color="auto"/>
            </w:tcBorders>
            <w:shd w:val="clear" w:color="auto" w:fill="auto"/>
            <w:noWrap/>
            <w:vAlign w:val="center"/>
            <w:hideMark/>
          </w:tcPr>
          <w:p w:rsidR="00C26CF3" w:rsidRPr="00C26CF3" w:rsidRDefault="00C26CF3" w:rsidP="00743235">
            <w:pPr>
              <w:rPr>
                <w:rFonts w:ascii="Interstate Mazda Light" w:eastAsia="Times New Roman" w:hAnsi="Interstate Mazda Light" w:cs="Arial"/>
                <w:color w:val="000000"/>
                <w:sz w:val="20"/>
                <w:szCs w:val="20"/>
              </w:rPr>
            </w:pPr>
            <w:r w:rsidRPr="00C26CF3">
              <w:rPr>
                <w:rFonts w:ascii="Interstate Mazda Light" w:eastAsia="Times New Roman" w:hAnsi="Interstate Mazda Light" w:cs="Arial"/>
                <w:color w:val="000000"/>
                <w:sz w:val="20"/>
                <w:szCs w:val="20"/>
              </w:rPr>
              <w:t>gleich zum Vorjahr</w:t>
            </w:r>
          </w:p>
        </w:tc>
      </w:tr>
    </w:tbl>
    <w:p w:rsidR="00C26CF3" w:rsidRDefault="00C26CF3" w:rsidP="00AC3CC5">
      <w:pPr>
        <w:spacing w:line="360" w:lineRule="auto"/>
        <w:rPr>
          <w:rFonts w:ascii="Interstate Mazda Light" w:hAnsi="Interstate Mazda Light"/>
          <w:sz w:val="20"/>
        </w:rPr>
      </w:pPr>
    </w:p>
    <w:p w:rsidR="00C26CF3" w:rsidRDefault="00C26CF3" w:rsidP="00AC3CC5">
      <w:pPr>
        <w:spacing w:line="360" w:lineRule="auto"/>
        <w:rPr>
          <w:rFonts w:ascii="Interstate Mazda Light" w:hAnsi="Interstate Mazda Light"/>
          <w:sz w:val="20"/>
        </w:rPr>
      </w:pPr>
      <w:r>
        <w:rPr>
          <w:rFonts w:ascii="Interstate Mazda Light" w:hAnsi="Interstate Mazda Light"/>
          <w:sz w:val="20"/>
        </w:rPr>
        <w:t>Umrechnungskurs 1€ = 133 Yen</w:t>
      </w:r>
    </w:p>
    <w:p w:rsidR="00AC3CC5" w:rsidRPr="000F0AD6" w:rsidRDefault="00743235" w:rsidP="00743235">
      <w:pPr>
        <w:pStyle w:val="StandardWeb"/>
        <w:shd w:val="clear" w:color="auto" w:fill="FFFFFF"/>
        <w:spacing w:before="0" w:beforeAutospacing="0" w:after="0" w:afterAutospacing="0"/>
        <w:rPr>
          <w:rFonts w:ascii="Interstate Mazda Light" w:hAnsi="Interstate Mazda Light"/>
          <w:sz w:val="20"/>
        </w:rPr>
      </w:pPr>
      <w:r>
        <w:rPr>
          <w:rFonts w:ascii="Interstate Mazda Light" w:hAnsi="Interstate Mazda Light"/>
          <w:sz w:val="20"/>
        </w:rPr>
        <w:t xml:space="preserve">Detaillierte Finanzergebnisse unter: </w:t>
      </w:r>
      <w:hyperlink r:id="rId8" w:history="1">
        <w:r w:rsidRPr="00094D90">
          <w:rPr>
            <w:rStyle w:val="Hyperlink"/>
            <w:rFonts w:ascii="Interstate Mazda Light" w:hAnsi="Interstate Mazda Light"/>
            <w:sz w:val="20"/>
          </w:rPr>
          <w:t>www.mazda.com/investors</w:t>
        </w:r>
      </w:hyperlink>
    </w:p>
    <w:p w:rsidR="00B54C31" w:rsidRPr="00203F1D" w:rsidRDefault="00B54C31" w:rsidP="0049369B">
      <w:pPr>
        <w:ind w:right="283"/>
        <w:jc w:val="both"/>
        <w:rPr>
          <w:rFonts w:ascii="Interstate Mazda Light" w:hAnsi="Interstate Mazda Light"/>
          <w:sz w:val="20"/>
          <w:szCs w:val="20"/>
          <w:u w:val="single"/>
        </w:rPr>
      </w:pPr>
    </w:p>
    <w:p w:rsidR="00743235" w:rsidRPr="009C2487" w:rsidRDefault="00743235" w:rsidP="00B14821">
      <w:pPr>
        <w:ind w:right="283"/>
        <w:jc w:val="right"/>
        <w:rPr>
          <w:rFonts w:ascii="Interstate Mazda Light" w:hAnsi="Interstate Mazda Light"/>
          <w:sz w:val="18"/>
          <w:szCs w:val="18"/>
        </w:rPr>
      </w:pPr>
      <w:bookmarkStart w:id="0" w:name="_GoBack"/>
      <w:bookmarkEnd w:id="0"/>
    </w:p>
    <w:p w:rsidR="006C3B2C" w:rsidRPr="006A33DF" w:rsidRDefault="00743235" w:rsidP="00B14821">
      <w:pPr>
        <w:ind w:right="283"/>
        <w:jc w:val="right"/>
        <w:rPr>
          <w:rFonts w:ascii="Interstate Mazda Light" w:hAnsi="Interstate Mazda Light"/>
          <w:sz w:val="18"/>
          <w:szCs w:val="18"/>
          <w:lang w:val="en-GB"/>
        </w:rPr>
      </w:pPr>
      <w:r>
        <w:rPr>
          <w:rFonts w:ascii="Interstate Mazda Light" w:hAnsi="Interstate Mazda Light"/>
          <w:sz w:val="18"/>
          <w:szCs w:val="18"/>
          <w:lang w:val="en-GB"/>
        </w:rPr>
        <w:t>Hiroshima</w:t>
      </w:r>
      <w:r w:rsidR="00AC3CC5">
        <w:rPr>
          <w:rFonts w:ascii="Interstate Mazda Light" w:hAnsi="Interstate Mazda Light"/>
          <w:sz w:val="18"/>
          <w:szCs w:val="18"/>
          <w:lang w:val="en-GB"/>
        </w:rPr>
        <w:t xml:space="preserve">, </w:t>
      </w:r>
      <w:r w:rsidR="00B14821">
        <w:rPr>
          <w:rFonts w:ascii="Interstate Mazda Light" w:hAnsi="Interstate Mazda Light"/>
          <w:sz w:val="18"/>
          <w:szCs w:val="18"/>
          <w:lang w:val="en-GB"/>
        </w:rPr>
        <w:t xml:space="preserve">Klagenfurt, </w:t>
      </w:r>
      <w:r>
        <w:rPr>
          <w:rFonts w:ascii="Interstate Mazda Light" w:hAnsi="Interstate Mazda Light"/>
          <w:sz w:val="18"/>
          <w:szCs w:val="18"/>
          <w:lang w:val="en-GB"/>
        </w:rPr>
        <w:t>27. April</w:t>
      </w:r>
      <w:r w:rsidR="00B14821">
        <w:rPr>
          <w:rFonts w:ascii="Interstate Mazda Light" w:hAnsi="Interstate Mazda Light"/>
          <w:sz w:val="18"/>
          <w:szCs w:val="18"/>
          <w:lang w:val="en-GB"/>
        </w:rPr>
        <w:t xml:space="preserve"> 2016</w:t>
      </w:r>
    </w:p>
    <w:sectPr w:rsidR="006C3B2C" w:rsidRPr="006A33DF" w:rsidSect="00C26CF3">
      <w:headerReference w:type="default" r:id="rId9"/>
      <w:footerReference w:type="default" r:id="rId10"/>
      <w:pgSz w:w="11900" w:h="16820"/>
      <w:pgMar w:top="2501" w:right="1127" w:bottom="184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91E" w:rsidRDefault="0033591E" w:rsidP="00420EE9">
      <w:r>
        <w:separator/>
      </w:r>
    </w:p>
  </w:endnote>
  <w:endnote w:type="continuationSeparator" w:id="0">
    <w:p w:rsidR="0033591E" w:rsidRDefault="0033591E"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CF3" w:rsidRPr="000D4835" w:rsidRDefault="00C26CF3"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C26CF3" w:rsidRPr="000D4835" w:rsidRDefault="00C26CF3"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C26CF3" w:rsidRPr="000D4835" w:rsidRDefault="00C26CF3"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C26CF3" w:rsidRPr="000D4835" w:rsidRDefault="00C26CF3"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91E" w:rsidRDefault="0033591E" w:rsidP="00420EE9">
      <w:r>
        <w:separator/>
      </w:r>
    </w:p>
  </w:footnote>
  <w:footnote w:type="continuationSeparator" w:id="0">
    <w:p w:rsidR="0033591E" w:rsidRDefault="0033591E"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CF3" w:rsidRDefault="00C26CF3"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6135" cy="758825"/>
                  </a:xfrm>
                  <a:prstGeom prst="rect">
                    <a:avLst/>
                  </a:prstGeom>
                </pic:spPr>
              </pic:pic>
            </a:graphicData>
          </a:graphic>
        </wp:anchor>
      </w:drawing>
    </w:r>
  </w:p>
  <w:p w:rsidR="00C26CF3" w:rsidRPr="009C4B57" w:rsidRDefault="00C26CF3"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C26CF3" w:rsidRPr="009C4B57" w:rsidRDefault="00C26CF3"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hyphenationZone w:val="425"/>
  <w:characterSpacingControl w:val="doNotCompress"/>
  <w:hdrShapeDefaults>
    <o:shapedefaults v:ext="edit" spidmax="45058"/>
  </w:hdrShapeDefaults>
  <w:footnotePr>
    <w:footnote w:id="-1"/>
    <w:footnote w:id="0"/>
  </w:footnotePr>
  <w:endnotePr>
    <w:endnote w:id="-1"/>
    <w:endnote w:id="0"/>
  </w:endnotePr>
  <w:compat>
    <w:useFELayout/>
  </w:compat>
  <w:rsids>
    <w:rsidRoot w:val="00624D80"/>
    <w:rsid w:val="00002346"/>
    <w:rsid w:val="00021202"/>
    <w:rsid w:val="0004574C"/>
    <w:rsid w:val="00055A4C"/>
    <w:rsid w:val="00061D58"/>
    <w:rsid w:val="00065F6C"/>
    <w:rsid w:val="00075463"/>
    <w:rsid w:val="000872EE"/>
    <w:rsid w:val="00095754"/>
    <w:rsid w:val="000A23B5"/>
    <w:rsid w:val="000B599C"/>
    <w:rsid w:val="000B65C4"/>
    <w:rsid w:val="000D28B7"/>
    <w:rsid w:val="000D4835"/>
    <w:rsid w:val="00140116"/>
    <w:rsid w:val="0017713A"/>
    <w:rsid w:val="00194555"/>
    <w:rsid w:val="0019632C"/>
    <w:rsid w:val="001A62F6"/>
    <w:rsid w:val="001D77EE"/>
    <w:rsid w:val="00203F1D"/>
    <w:rsid w:val="0020715C"/>
    <w:rsid w:val="002313BC"/>
    <w:rsid w:val="0024214A"/>
    <w:rsid w:val="0026688D"/>
    <w:rsid w:val="00281080"/>
    <w:rsid w:val="00282AF8"/>
    <w:rsid w:val="002D1211"/>
    <w:rsid w:val="002E6DD1"/>
    <w:rsid w:val="002F5DE9"/>
    <w:rsid w:val="003105A4"/>
    <w:rsid w:val="00322E93"/>
    <w:rsid w:val="0032617A"/>
    <w:rsid w:val="003352AE"/>
    <w:rsid w:val="0033591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83875"/>
    <w:rsid w:val="0058697B"/>
    <w:rsid w:val="00594E65"/>
    <w:rsid w:val="005B1228"/>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43235"/>
    <w:rsid w:val="00751342"/>
    <w:rsid w:val="00761C44"/>
    <w:rsid w:val="007D0BB7"/>
    <w:rsid w:val="00802A2B"/>
    <w:rsid w:val="00806D2E"/>
    <w:rsid w:val="00812BE5"/>
    <w:rsid w:val="00833EE8"/>
    <w:rsid w:val="008361E6"/>
    <w:rsid w:val="00847D31"/>
    <w:rsid w:val="00850939"/>
    <w:rsid w:val="0085755B"/>
    <w:rsid w:val="00867527"/>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462C"/>
    <w:rsid w:val="009A6968"/>
    <w:rsid w:val="009C2487"/>
    <w:rsid w:val="009C4B57"/>
    <w:rsid w:val="009C56C2"/>
    <w:rsid w:val="009D1C37"/>
    <w:rsid w:val="009F435A"/>
    <w:rsid w:val="00A35B74"/>
    <w:rsid w:val="00A409FB"/>
    <w:rsid w:val="00A6693D"/>
    <w:rsid w:val="00A67A54"/>
    <w:rsid w:val="00A74F02"/>
    <w:rsid w:val="00A75198"/>
    <w:rsid w:val="00A8683D"/>
    <w:rsid w:val="00AA2AB4"/>
    <w:rsid w:val="00AB010C"/>
    <w:rsid w:val="00AB1F36"/>
    <w:rsid w:val="00AC09E9"/>
    <w:rsid w:val="00AC3CC5"/>
    <w:rsid w:val="00AF0973"/>
    <w:rsid w:val="00B14821"/>
    <w:rsid w:val="00B217E0"/>
    <w:rsid w:val="00B402A4"/>
    <w:rsid w:val="00B51B6C"/>
    <w:rsid w:val="00B54C31"/>
    <w:rsid w:val="00B71F60"/>
    <w:rsid w:val="00BA23E8"/>
    <w:rsid w:val="00BF1E94"/>
    <w:rsid w:val="00BF59D1"/>
    <w:rsid w:val="00BF67AC"/>
    <w:rsid w:val="00BF790A"/>
    <w:rsid w:val="00C04969"/>
    <w:rsid w:val="00C07A98"/>
    <w:rsid w:val="00C26CF3"/>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 w:id="2071027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zda.com/investo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4BBFD-8420-4CE2-B2E0-3D45A4E5D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1581</Characters>
  <Application>Microsoft Office Word</Application>
  <DocSecurity>0</DocSecurity>
  <Lines>48</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4</cp:revision>
  <cp:lastPrinted>2016-04-27T09:30:00Z</cp:lastPrinted>
  <dcterms:created xsi:type="dcterms:W3CDTF">2016-04-27T09:25:00Z</dcterms:created>
  <dcterms:modified xsi:type="dcterms:W3CDTF">2016-04-27T09:40:00Z</dcterms:modified>
</cp:coreProperties>
</file>