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60B" w:rsidRDefault="006A660B" w:rsidP="002A0D82">
      <w:pPr>
        <w:pStyle w:val="Default"/>
        <w:spacing w:after="240"/>
        <w:rPr>
          <w:rFonts w:ascii="Interstate Mazda Regular" w:hAnsi="Interstate Mazda Regular" w:cstheme="minorBidi"/>
          <w:color w:val="auto"/>
          <w:sz w:val="20"/>
          <w:szCs w:val="20"/>
          <w:lang w:val="de-DE"/>
        </w:rPr>
      </w:pPr>
    </w:p>
    <w:p w:rsidR="006A660B" w:rsidRDefault="006A660B" w:rsidP="002A0D82">
      <w:pPr>
        <w:pStyle w:val="Default"/>
        <w:spacing w:after="240"/>
        <w:rPr>
          <w:rFonts w:ascii="Interstate Mazda Regular" w:hAnsi="Interstate Mazda Regular" w:cstheme="minorBidi"/>
          <w:color w:val="auto"/>
          <w:sz w:val="20"/>
          <w:szCs w:val="20"/>
          <w:lang w:val="de-DE"/>
        </w:rPr>
      </w:pPr>
      <w:hyperlink r:id="rId9" w:history="1">
        <w:r w:rsidRPr="00101F73">
          <w:rPr>
            <w:rStyle w:val="Hyperlink"/>
            <w:rFonts w:ascii="Interstate Mazda Regular" w:hAnsi="Interstate Mazda Regular" w:cstheme="minorBidi"/>
            <w:sz w:val="20"/>
            <w:szCs w:val="20"/>
            <w:lang w:val="de-DE"/>
          </w:rPr>
          <w:t>http://www.mazda-newsroom.at/artikel/202-mazda-wachst-weiter-zweistellig</w:t>
        </w:r>
      </w:hyperlink>
    </w:p>
    <w:p w:rsidR="005A09A0" w:rsidRPr="002A0D82" w:rsidRDefault="000177F2" w:rsidP="002A0D82">
      <w:pPr>
        <w:pStyle w:val="Default"/>
        <w:spacing w:after="240"/>
        <w:rPr>
          <w:rFonts w:ascii="Interstate Mazda Regular" w:hAnsi="Interstate Mazda Regular"/>
          <w:b/>
          <w:sz w:val="32"/>
          <w:szCs w:val="32"/>
        </w:rPr>
      </w:pPr>
      <w:r>
        <w:rPr>
          <w:rFonts w:ascii="Interstate Mazda Regular" w:hAnsi="Interstate Mazda Regular"/>
          <w:b/>
          <w:sz w:val="32"/>
          <w:szCs w:val="32"/>
        </w:rPr>
        <w:t>Mazda wächst in Europa weiter zweistellig</w:t>
      </w:r>
    </w:p>
    <w:p w:rsidR="002A0D82" w:rsidRPr="002A0D82" w:rsidRDefault="00F36A3C" w:rsidP="002A0D82">
      <w:pPr>
        <w:spacing w:line="360" w:lineRule="auto"/>
        <w:ind w:right="283"/>
        <w:rPr>
          <w:rFonts w:ascii="Interstate Mazda Light" w:hAnsi="Interstate Mazda Light"/>
          <w:b/>
          <w:sz w:val="20"/>
          <w:szCs w:val="20"/>
        </w:rPr>
      </w:pPr>
      <w:r>
        <w:rPr>
          <w:rFonts w:ascii="Interstate Mazda Light" w:hAnsi="Interstate Mazda Light"/>
          <w:b/>
          <w:sz w:val="20"/>
          <w:szCs w:val="20"/>
          <w:lang w:val="de-AT"/>
        </w:rPr>
        <w:t xml:space="preserve">Im zweiten Quartal verzeichnet Mazda </w:t>
      </w:r>
      <w:r>
        <w:rPr>
          <w:rFonts w:ascii="Interstate Mazda Light" w:hAnsi="Interstate Mazda Light"/>
          <w:b/>
          <w:sz w:val="20"/>
          <w:szCs w:val="20"/>
        </w:rPr>
        <w:t>e</w:t>
      </w:r>
      <w:r w:rsidR="000177F2">
        <w:rPr>
          <w:rFonts w:ascii="Interstate Mazda Light" w:hAnsi="Interstate Mazda Light"/>
          <w:b/>
          <w:sz w:val="20"/>
          <w:szCs w:val="20"/>
        </w:rPr>
        <w:t xml:space="preserve">in Plus von 25 Prozent im Vergleich zum </w:t>
      </w:r>
      <w:r>
        <w:rPr>
          <w:rFonts w:ascii="Interstate Mazda Light" w:hAnsi="Interstate Mazda Light"/>
          <w:b/>
          <w:sz w:val="20"/>
          <w:szCs w:val="20"/>
        </w:rPr>
        <w:t>Vorjahr</w:t>
      </w:r>
      <w:r w:rsidR="000177F2">
        <w:rPr>
          <w:rFonts w:ascii="Interstate Mazda Light" w:hAnsi="Interstate Mazda Light"/>
          <w:b/>
          <w:sz w:val="20"/>
          <w:szCs w:val="20"/>
        </w:rPr>
        <w:t xml:space="preserve">. </w:t>
      </w:r>
      <w:r w:rsidR="005C418C">
        <w:rPr>
          <w:rFonts w:ascii="Interstate Mazda Light" w:hAnsi="Interstate Mazda Light"/>
          <w:b/>
          <w:sz w:val="20"/>
          <w:szCs w:val="20"/>
        </w:rPr>
        <w:t xml:space="preserve">Der Mazda CX-3 ist der neue Bestseller in der Mazda-Modellpalette. </w:t>
      </w:r>
    </w:p>
    <w:p w:rsidR="000177F2" w:rsidRPr="000177F2" w:rsidRDefault="000177F2" w:rsidP="000177F2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0177F2" w:rsidRPr="000177F2" w:rsidRDefault="000177F2" w:rsidP="000177F2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  <w:r w:rsidRPr="000177F2">
        <w:rPr>
          <w:rFonts w:ascii="Interstate Mazda Light" w:hAnsi="Interstate Mazda Light"/>
          <w:sz w:val="20"/>
          <w:szCs w:val="20"/>
        </w:rPr>
        <w:t>Auch das zweite Quartal 2016 schließt Mazda auf dem europäischen Automarkt mit einem zweistelligen Wachstum ab. In den Monaten Ap</w:t>
      </w:r>
      <w:r>
        <w:rPr>
          <w:rFonts w:ascii="Interstate Mazda Light" w:hAnsi="Interstate Mazda Light"/>
          <w:sz w:val="20"/>
          <w:szCs w:val="20"/>
        </w:rPr>
        <w:t>ril bis Juni verkaufte der japa</w:t>
      </w:r>
      <w:r w:rsidRPr="000177F2">
        <w:rPr>
          <w:rFonts w:ascii="Interstate Mazda Light" w:hAnsi="Interstate Mazda Light"/>
          <w:sz w:val="20"/>
          <w:szCs w:val="20"/>
        </w:rPr>
        <w:t xml:space="preserve">nische Automobilhersteller 60.571 Fahrzeuge in Europa und legte damit gegenüber dem gleichen Zeitraum des Vorjahres um 25 Prozent zu. Es ist für Mazda das 15. Wachstumsquartal in Folge. </w:t>
      </w:r>
    </w:p>
    <w:p w:rsidR="000177F2" w:rsidRPr="000177F2" w:rsidRDefault="000177F2" w:rsidP="005C418C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  <w:r w:rsidRPr="000177F2">
        <w:rPr>
          <w:rFonts w:ascii="Interstate Mazda Light" w:hAnsi="Interstate Mazda Light"/>
          <w:sz w:val="20"/>
          <w:szCs w:val="20"/>
        </w:rPr>
        <w:t xml:space="preserve">Mit dem kräftigen Plus ist Mazda im zweiten Quartal deutlich stärker gewachsen als der Gesamt-markt, der um 9,5 Prozent zulegte; der europäische Marktanteil von Mazda stieg im Vergleich zum Vorjahr um 0,2 Prozentpunkte auf 1,4 Prozent. </w:t>
      </w:r>
    </w:p>
    <w:p w:rsidR="000177F2" w:rsidRPr="000177F2" w:rsidRDefault="000177F2" w:rsidP="000177F2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  <w:r w:rsidRPr="000177F2">
        <w:rPr>
          <w:rFonts w:ascii="Interstate Mazda Light" w:hAnsi="Interstate Mazda Light"/>
          <w:sz w:val="20"/>
          <w:szCs w:val="20"/>
        </w:rPr>
        <w:t xml:space="preserve">Die enorm populären SUV-Modelle stellen mit einem Anteil von 46 Prozent fast die Hälfte aller Fahr-zeuge, die Mazda im zweiten Quartal in Europa verkauft hat. Der Mazda CX-3 hat sich dabei sogar an die Spitze der meistverkauften Mazda Modelle Europas katapultiert und den Dauer-Bestseller Mazda CX-5 hinter sich gelassen. Auch für den neuen Mazda MX-5 </w:t>
      </w:r>
      <w:r>
        <w:rPr>
          <w:rFonts w:ascii="Interstate Mazda Light" w:hAnsi="Interstate Mazda Light"/>
          <w:sz w:val="20"/>
          <w:szCs w:val="20"/>
        </w:rPr>
        <w:t>verlief der Frühling überaus er</w:t>
      </w:r>
      <w:r w:rsidRPr="000177F2">
        <w:rPr>
          <w:rFonts w:ascii="Interstate Mazda Light" w:hAnsi="Interstate Mazda Light"/>
          <w:sz w:val="20"/>
          <w:szCs w:val="20"/>
        </w:rPr>
        <w:t xml:space="preserve">folgreich: mit den Auszeichnungen „World Car of the Year 2016“ und „World Car Design of the Year 2016“ sowie einem Anstieg der Verkäufe um das Siebenfache gegenüber dem zweiten Quartal 2015. </w:t>
      </w:r>
    </w:p>
    <w:p w:rsidR="002A0D82" w:rsidRDefault="002A0D82" w:rsidP="002A0D82">
      <w:pPr>
        <w:pStyle w:val="Default"/>
        <w:spacing w:line="360" w:lineRule="auto"/>
        <w:rPr>
          <w:sz w:val="20"/>
          <w:szCs w:val="20"/>
        </w:rPr>
      </w:pPr>
    </w:p>
    <w:p w:rsidR="006A660B" w:rsidRPr="006A660B" w:rsidRDefault="006A660B" w:rsidP="006A660B">
      <w:pPr>
        <w:pStyle w:val="Default"/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+++</w:t>
      </w:r>
    </w:p>
    <w:p w:rsidR="006A660B" w:rsidRPr="006A660B" w:rsidRDefault="006A660B" w:rsidP="006A660B">
      <w:pPr>
        <w:pStyle w:val="Default"/>
        <w:spacing w:line="360" w:lineRule="auto"/>
        <w:rPr>
          <w:sz w:val="20"/>
          <w:szCs w:val="20"/>
        </w:rPr>
      </w:pPr>
      <w:r w:rsidRPr="006A660B">
        <w:rPr>
          <w:sz w:val="20"/>
          <w:szCs w:val="20"/>
        </w:rPr>
        <w:t xml:space="preserve">  </w:t>
      </w:r>
    </w:p>
    <w:p w:rsidR="006A660B" w:rsidRPr="006A660B" w:rsidRDefault="006A660B" w:rsidP="006A660B">
      <w:pPr>
        <w:pStyle w:val="Default"/>
        <w:spacing w:line="360" w:lineRule="auto"/>
        <w:rPr>
          <w:sz w:val="20"/>
          <w:szCs w:val="20"/>
        </w:rPr>
      </w:pPr>
      <w:bookmarkStart w:id="0" w:name="_GoBack"/>
      <w:bookmarkEnd w:id="0"/>
    </w:p>
    <w:p w:rsidR="006A660B" w:rsidRPr="00C543B6" w:rsidRDefault="006A660B" w:rsidP="006A660B">
      <w:pPr>
        <w:pStyle w:val="Default"/>
        <w:spacing w:line="360" w:lineRule="auto"/>
        <w:jc w:val="right"/>
        <w:rPr>
          <w:sz w:val="20"/>
          <w:szCs w:val="20"/>
        </w:rPr>
      </w:pPr>
      <w:r w:rsidRPr="00C543B6">
        <w:rPr>
          <w:sz w:val="20"/>
          <w:szCs w:val="20"/>
        </w:rPr>
        <w:t>Klagenfurt, 11. Juli</w:t>
      </w:r>
      <w:r w:rsidRPr="00C543B6">
        <w:rPr>
          <w:sz w:val="20"/>
          <w:szCs w:val="20"/>
        </w:rPr>
        <w:t xml:space="preserve"> 2016</w:t>
      </w:r>
    </w:p>
    <w:p w:rsidR="006A660B" w:rsidRPr="006A660B" w:rsidRDefault="006A660B" w:rsidP="006A660B">
      <w:pPr>
        <w:pStyle w:val="Default"/>
        <w:spacing w:line="360" w:lineRule="auto"/>
        <w:rPr>
          <w:sz w:val="20"/>
          <w:szCs w:val="20"/>
        </w:rPr>
      </w:pPr>
    </w:p>
    <w:p w:rsidR="006A660B" w:rsidRPr="006A660B" w:rsidRDefault="006A660B" w:rsidP="006A660B">
      <w:pPr>
        <w:pStyle w:val="Default"/>
        <w:spacing w:line="360" w:lineRule="auto"/>
        <w:rPr>
          <w:sz w:val="20"/>
          <w:szCs w:val="20"/>
        </w:rPr>
      </w:pPr>
    </w:p>
    <w:p w:rsidR="006A660B" w:rsidRPr="006A660B" w:rsidRDefault="006A660B" w:rsidP="006A660B">
      <w:pPr>
        <w:pStyle w:val="Default"/>
        <w:rPr>
          <w:sz w:val="20"/>
          <w:szCs w:val="20"/>
        </w:rPr>
      </w:pPr>
    </w:p>
    <w:p w:rsidR="006A660B" w:rsidRPr="006A660B" w:rsidRDefault="006A660B" w:rsidP="006A660B">
      <w:pPr>
        <w:pStyle w:val="Default"/>
        <w:rPr>
          <w:b/>
          <w:sz w:val="20"/>
          <w:szCs w:val="20"/>
        </w:rPr>
      </w:pPr>
      <w:r w:rsidRPr="006A660B">
        <w:rPr>
          <w:b/>
          <w:sz w:val="20"/>
          <w:szCs w:val="20"/>
        </w:rPr>
        <w:t>Mazda Ansprechpartner:</w:t>
      </w:r>
    </w:p>
    <w:p w:rsidR="006A660B" w:rsidRPr="006A660B" w:rsidRDefault="006A660B" w:rsidP="006A660B">
      <w:pPr>
        <w:pStyle w:val="Default"/>
        <w:rPr>
          <w:sz w:val="20"/>
          <w:szCs w:val="20"/>
        </w:rPr>
      </w:pPr>
      <w:r w:rsidRPr="006A660B">
        <w:rPr>
          <w:sz w:val="20"/>
          <w:szCs w:val="20"/>
        </w:rPr>
        <w:t>Iris Schmid</w:t>
      </w:r>
    </w:p>
    <w:p w:rsidR="006A660B" w:rsidRPr="006A660B" w:rsidRDefault="006A660B" w:rsidP="006A660B">
      <w:pPr>
        <w:pStyle w:val="Default"/>
        <w:rPr>
          <w:sz w:val="20"/>
          <w:szCs w:val="20"/>
        </w:rPr>
      </w:pPr>
      <w:r w:rsidRPr="006A660B">
        <w:rPr>
          <w:sz w:val="20"/>
          <w:szCs w:val="20"/>
        </w:rPr>
        <w:t>Public Relations</w:t>
      </w:r>
    </w:p>
    <w:p w:rsidR="006A660B" w:rsidRPr="006A660B" w:rsidRDefault="006A660B" w:rsidP="006A660B">
      <w:pPr>
        <w:pStyle w:val="Default"/>
        <w:rPr>
          <w:sz w:val="20"/>
          <w:szCs w:val="20"/>
        </w:rPr>
      </w:pPr>
      <w:r w:rsidRPr="006A660B">
        <w:rPr>
          <w:sz w:val="20"/>
          <w:szCs w:val="20"/>
        </w:rPr>
        <w:t>+43 463 3888 226</w:t>
      </w:r>
    </w:p>
    <w:p w:rsidR="006A660B" w:rsidRDefault="006A660B" w:rsidP="006A660B">
      <w:pPr>
        <w:pStyle w:val="Default"/>
        <w:rPr>
          <w:sz w:val="20"/>
          <w:szCs w:val="20"/>
        </w:rPr>
      </w:pPr>
      <w:r w:rsidRPr="006A660B">
        <w:rPr>
          <w:sz w:val="20"/>
          <w:szCs w:val="20"/>
        </w:rPr>
        <w:t xml:space="preserve">iris.schmid@mazda.at    </w:t>
      </w:r>
    </w:p>
    <w:sectPr w:rsidR="006A660B" w:rsidSect="00E149E2">
      <w:headerReference w:type="default" r:id="rId10"/>
      <w:footerReference w:type="default" r:id="rId11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19F" w:rsidRDefault="0090319F" w:rsidP="00420EE9">
      <w:r>
        <w:separator/>
      </w:r>
    </w:p>
  </w:endnote>
  <w:endnote w:type="continuationSeparator" w:id="0">
    <w:p w:rsidR="0090319F" w:rsidRDefault="0090319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">
    <w:altName w:val="Interstate Mazda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0D4835" w:rsidRDefault="00E149E2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="00850939" w:rsidRPr="000D4835">
      <w:rPr>
        <w:rFonts w:ascii="Interstate Mazda Regular" w:hAnsi="Interstate Mazda Regular"/>
        <w:b w:val="0"/>
        <w:szCs w:val="16"/>
      </w:rPr>
      <w:t xml:space="preserve"> GmbH</w:t>
    </w:r>
  </w:p>
  <w:p w:rsidR="00850939" w:rsidRPr="000D4835" w:rsidRDefault="00E149E2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E149E2">
      <w:rPr>
        <w:rFonts w:ascii="Interstate Mazda Light" w:hAnsi="Interstate Mazda Light" w:cs="Arial"/>
        <w:lang w:val="de-DE"/>
      </w:rPr>
      <w:t xml:space="preserve">43 463 3888-223 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26A6D4DF" wp14:editId="69412A34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E149E2"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E149E2"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19F" w:rsidRDefault="0090319F" w:rsidP="00420EE9">
      <w:r>
        <w:separator/>
      </w:r>
    </w:p>
  </w:footnote>
  <w:footnote w:type="continuationSeparator" w:id="0">
    <w:p w:rsidR="0090319F" w:rsidRDefault="0090319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63E2C036" wp14:editId="0CF4CE9B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9C4B57" w:rsidRDefault="00E149E2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</w:t>
    </w:r>
    <w:r w:rsidR="00E149E2"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177F2"/>
    <w:rsid w:val="00021202"/>
    <w:rsid w:val="00025BEE"/>
    <w:rsid w:val="00030482"/>
    <w:rsid w:val="0004574C"/>
    <w:rsid w:val="00053B79"/>
    <w:rsid w:val="00055A4C"/>
    <w:rsid w:val="00061D58"/>
    <w:rsid w:val="00065F6C"/>
    <w:rsid w:val="00070891"/>
    <w:rsid w:val="00075463"/>
    <w:rsid w:val="000872EE"/>
    <w:rsid w:val="000A23B5"/>
    <w:rsid w:val="000B599C"/>
    <w:rsid w:val="000B65C4"/>
    <w:rsid w:val="000D28B7"/>
    <w:rsid w:val="000D4835"/>
    <w:rsid w:val="00194555"/>
    <w:rsid w:val="0019632C"/>
    <w:rsid w:val="001A62F6"/>
    <w:rsid w:val="001D77EE"/>
    <w:rsid w:val="001E650D"/>
    <w:rsid w:val="00203F1D"/>
    <w:rsid w:val="0020715C"/>
    <w:rsid w:val="00211838"/>
    <w:rsid w:val="0022001B"/>
    <w:rsid w:val="002313BC"/>
    <w:rsid w:val="0024214A"/>
    <w:rsid w:val="0026688D"/>
    <w:rsid w:val="00281080"/>
    <w:rsid w:val="00281E0F"/>
    <w:rsid w:val="00282AF8"/>
    <w:rsid w:val="002A0562"/>
    <w:rsid w:val="002A0D82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2B4B"/>
    <w:rsid w:val="00434723"/>
    <w:rsid w:val="00436C7F"/>
    <w:rsid w:val="0044161F"/>
    <w:rsid w:val="00446C14"/>
    <w:rsid w:val="004561EE"/>
    <w:rsid w:val="004649DE"/>
    <w:rsid w:val="00492428"/>
    <w:rsid w:val="0049369B"/>
    <w:rsid w:val="004B207C"/>
    <w:rsid w:val="004B2E6F"/>
    <w:rsid w:val="004C4556"/>
    <w:rsid w:val="004C672C"/>
    <w:rsid w:val="004D0AAC"/>
    <w:rsid w:val="004E6F52"/>
    <w:rsid w:val="0051357C"/>
    <w:rsid w:val="0053093D"/>
    <w:rsid w:val="005406B2"/>
    <w:rsid w:val="00550962"/>
    <w:rsid w:val="00583875"/>
    <w:rsid w:val="0058697B"/>
    <w:rsid w:val="00594E65"/>
    <w:rsid w:val="005A09A0"/>
    <w:rsid w:val="005B1228"/>
    <w:rsid w:val="005C418C"/>
    <w:rsid w:val="005D16BF"/>
    <w:rsid w:val="00624D80"/>
    <w:rsid w:val="00625288"/>
    <w:rsid w:val="00650EA7"/>
    <w:rsid w:val="00660A41"/>
    <w:rsid w:val="00670FD3"/>
    <w:rsid w:val="0068430E"/>
    <w:rsid w:val="006867B8"/>
    <w:rsid w:val="00691EAB"/>
    <w:rsid w:val="006A33DF"/>
    <w:rsid w:val="006A660B"/>
    <w:rsid w:val="006B6946"/>
    <w:rsid w:val="006C3B2C"/>
    <w:rsid w:val="006D3127"/>
    <w:rsid w:val="006E41FF"/>
    <w:rsid w:val="006F2696"/>
    <w:rsid w:val="006F538E"/>
    <w:rsid w:val="007024F7"/>
    <w:rsid w:val="0070283F"/>
    <w:rsid w:val="00707735"/>
    <w:rsid w:val="00712FAD"/>
    <w:rsid w:val="00723D84"/>
    <w:rsid w:val="00751342"/>
    <w:rsid w:val="00761C44"/>
    <w:rsid w:val="007C7F98"/>
    <w:rsid w:val="007D0BB7"/>
    <w:rsid w:val="00802A2B"/>
    <w:rsid w:val="00806D2E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61B8"/>
    <w:rsid w:val="008F7A1E"/>
    <w:rsid w:val="00901A12"/>
    <w:rsid w:val="0090319F"/>
    <w:rsid w:val="00940A7C"/>
    <w:rsid w:val="00954671"/>
    <w:rsid w:val="00956E78"/>
    <w:rsid w:val="00983AED"/>
    <w:rsid w:val="00986EA3"/>
    <w:rsid w:val="009A116B"/>
    <w:rsid w:val="009A3067"/>
    <w:rsid w:val="009A462C"/>
    <w:rsid w:val="009A6968"/>
    <w:rsid w:val="009C4B57"/>
    <w:rsid w:val="009C56C2"/>
    <w:rsid w:val="009D1C37"/>
    <w:rsid w:val="009D2228"/>
    <w:rsid w:val="009D7376"/>
    <w:rsid w:val="009F435A"/>
    <w:rsid w:val="00A35B74"/>
    <w:rsid w:val="00A409FB"/>
    <w:rsid w:val="00A41256"/>
    <w:rsid w:val="00A6693D"/>
    <w:rsid w:val="00A67A54"/>
    <w:rsid w:val="00A74F02"/>
    <w:rsid w:val="00A75198"/>
    <w:rsid w:val="00A75489"/>
    <w:rsid w:val="00A8683D"/>
    <w:rsid w:val="00AB010C"/>
    <w:rsid w:val="00AB1F36"/>
    <w:rsid w:val="00AB74C6"/>
    <w:rsid w:val="00AF0973"/>
    <w:rsid w:val="00B14821"/>
    <w:rsid w:val="00B217E0"/>
    <w:rsid w:val="00B402A4"/>
    <w:rsid w:val="00B51B6C"/>
    <w:rsid w:val="00B54C31"/>
    <w:rsid w:val="00B66F6B"/>
    <w:rsid w:val="00B71F60"/>
    <w:rsid w:val="00BA23E8"/>
    <w:rsid w:val="00BC02B8"/>
    <w:rsid w:val="00BE3773"/>
    <w:rsid w:val="00BF03EA"/>
    <w:rsid w:val="00BF1E94"/>
    <w:rsid w:val="00BF67AC"/>
    <w:rsid w:val="00C03C6F"/>
    <w:rsid w:val="00C04969"/>
    <w:rsid w:val="00C07A98"/>
    <w:rsid w:val="00C40B79"/>
    <w:rsid w:val="00C543B6"/>
    <w:rsid w:val="00C647EF"/>
    <w:rsid w:val="00C67681"/>
    <w:rsid w:val="00C747B8"/>
    <w:rsid w:val="00C7715A"/>
    <w:rsid w:val="00C849C3"/>
    <w:rsid w:val="00C86570"/>
    <w:rsid w:val="00C87958"/>
    <w:rsid w:val="00C87E3C"/>
    <w:rsid w:val="00C90CC6"/>
    <w:rsid w:val="00CB4AE8"/>
    <w:rsid w:val="00CB78F8"/>
    <w:rsid w:val="00CC046F"/>
    <w:rsid w:val="00CC7DB3"/>
    <w:rsid w:val="00CD6164"/>
    <w:rsid w:val="00D0656E"/>
    <w:rsid w:val="00D12A18"/>
    <w:rsid w:val="00D30865"/>
    <w:rsid w:val="00D319C1"/>
    <w:rsid w:val="00D356FA"/>
    <w:rsid w:val="00D52A20"/>
    <w:rsid w:val="00D6762F"/>
    <w:rsid w:val="00D71DA9"/>
    <w:rsid w:val="00D864C0"/>
    <w:rsid w:val="00D91295"/>
    <w:rsid w:val="00DB0C80"/>
    <w:rsid w:val="00DB3D49"/>
    <w:rsid w:val="00DC509E"/>
    <w:rsid w:val="00DD0160"/>
    <w:rsid w:val="00DD6943"/>
    <w:rsid w:val="00DE666C"/>
    <w:rsid w:val="00DF01E8"/>
    <w:rsid w:val="00DF0F88"/>
    <w:rsid w:val="00DF3EF0"/>
    <w:rsid w:val="00E109F6"/>
    <w:rsid w:val="00E149E2"/>
    <w:rsid w:val="00E238AA"/>
    <w:rsid w:val="00E261EE"/>
    <w:rsid w:val="00E50397"/>
    <w:rsid w:val="00E66B2C"/>
    <w:rsid w:val="00E940E5"/>
    <w:rsid w:val="00EA5296"/>
    <w:rsid w:val="00EB11A2"/>
    <w:rsid w:val="00EB4F75"/>
    <w:rsid w:val="00F06D34"/>
    <w:rsid w:val="00F12D54"/>
    <w:rsid w:val="00F30A6E"/>
    <w:rsid w:val="00F35594"/>
    <w:rsid w:val="00F35C28"/>
    <w:rsid w:val="00F36A3C"/>
    <w:rsid w:val="00F441D7"/>
    <w:rsid w:val="00F45E80"/>
    <w:rsid w:val="00F46336"/>
    <w:rsid w:val="00F46D47"/>
    <w:rsid w:val="00F52027"/>
    <w:rsid w:val="00F66EDF"/>
    <w:rsid w:val="00F928B1"/>
    <w:rsid w:val="00FA436C"/>
    <w:rsid w:val="00FB1316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KeinLeerraum1">
    <w:name w:val="Kein Leerraum1"/>
    <w:uiPriority w:val="1"/>
    <w:qFormat/>
    <w:rsid w:val="006867B8"/>
    <w:rPr>
      <w:rFonts w:ascii="Arial" w:eastAsia="Calibri" w:hAnsi="Arial" w:cs="Arial"/>
      <w:lang w:eastAsia="en-US"/>
    </w:rPr>
  </w:style>
  <w:style w:type="paragraph" w:customStyle="1" w:styleId="Default">
    <w:name w:val="Default"/>
    <w:rsid w:val="005A09A0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KeinLeerraum1">
    <w:name w:val="Kein Leerraum1"/>
    <w:uiPriority w:val="1"/>
    <w:qFormat/>
    <w:rsid w:val="006867B8"/>
    <w:rPr>
      <w:rFonts w:ascii="Arial" w:eastAsia="Calibri" w:hAnsi="Arial" w:cs="Arial"/>
      <w:lang w:eastAsia="en-US"/>
    </w:rPr>
  </w:style>
  <w:style w:type="paragraph" w:customStyle="1" w:styleId="Default">
    <w:name w:val="Default"/>
    <w:rsid w:val="005A09A0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02-mazda-wachst-weiter-zweistelli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23B74F-1F60-4058-ACB2-D806ED0FD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5</cp:revision>
  <cp:lastPrinted>2016-07-11T08:42:00Z</cp:lastPrinted>
  <dcterms:created xsi:type="dcterms:W3CDTF">2016-07-11T09:01:00Z</dcterms:created>
  <dcterms:modified xsi:type="dcterms:W3CDTF">2016-07-11T09:33:00Z</dcterms:modified>
</cp:coreProperties>
</file>