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0D7" w:rsidRDefault="00EA50D7" w:rsidP="0052607A">
      <w:pPr>
        <w:pStyle w:val="Default"/>
        <w:spacing w:line="360" w:lineRule="auto"/>
        <w:rPr>
          <w:rFonts w:ascii="Interstate Mazda Regular" w:hAnsi="Interstate Mazda Regular"/>
          <w:sz w:val="28"/>
          <w:szCs w:val="28"/>
        </w:rPr>
      </w:pPr>
      <w:hyperlink r:id="rId9" w:history="1">
        <w:r w:rsidRPr="008608F5">
          <w:rPr>
            <w:rStyle w:val="Hyperlink"/>
            <w:rFonts w:cs="Interstate Mazda"/>
            <w:sz w:val="20"/>
            <w:szCs w:val="20"/>
          </w:rPr>
          <w:t>www.mazda-newsroom.at/artikel/273-effizientere-verbrennungsmotoren</w:t>
        </w:r>
      </w:hyperlink>
      <w:r>
        <w:rPr>
          <w:sz w:val="20"/>
          <w:szCs w:val="20"/>
        </w:rPr>
        <w:t xml:space="preserve"> </w:t>
      </w:r>
    </w:p>
    <w:p w:rsidR="007C42A3" w:rsidRDefault="007C42A3" w:rsidP="0052607A">
      <w:pPr>
        <w:pStyle w:val="Default"/>
        <w:spacing w:line="360" w:lineRule="auto"/>
        <w:rPr>
          <w:rFonts w:ascii="Interstate Mazda Regular" w:hAnsi="Interstate Mazda Regular"/>
          <w:sz w:val="28"/>
          <w:szCs w:val="28"/>
        </w:rPr>
      </w:pPr>
      <w:r>
        <w:rPr>
          <w:rFonts w:ascii="Interstate Mazda Regular" w:hAnsi="Interstate Mazda Regular"/>
          <w:sz w:val="28"/>
          <w:szCs w:val="28"/>
        </w:rPr>
        <w:t xml:space="preserve">Mazda will Verbrennungsmotoren noch effizienter machen </w:t>
      </w:r>
    </w:p>
    <w:p w:rsidR="007C42A3" w:rsidRPr="0052607A" w:rsidRDefault="008E307B" w:rsidP="0052607A">
      <w:pPr>
        <w:pStyle w:val="Default"/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>Gemeinsames Forschungsprojek</w:t>
      </w:r>
      <w:r w:rsidR="00AC5C88">
        <w:rPr>
          <w:rFonts w:ascii="Interstate Mazda Regular" w:hAnsi="Interstate Mazda Regular"/>
          <w:sz w:val="20"/>
          <w:szCs w:val="20"/>
        </w:rPr>
        <w:t>t</w:t>
      </w:r>
      <w:r>
        <w:rPr>
          <w:rFonts w:ascii="Interstate Mazda Regular" w:hAnsi="Interstate Mazda Regular"/>
          <w:sz w:val="20"/>
          <w:szCs w:val="20"/>
        </w:rPr>
        <w:t xml:space="preserve"> von Mazda,</w:t>
      </w:r>
      <w:r w:rsidR="0052607A">
        <w:rPr>
          <w:rFonts w:ascii="Interstate Mazda Regular" w:hAnsi="Interstate Mazda Regular"/>
          <w:sz w:val="20"/>
          <w:szCs w:val="20"/>
        </w:rPr>
        <w:t xml:space="preserve"> Saudi Aramco und dem </w:t>
      </w:r>
      <w:r w:rsidR="00770B9E">
        <w:rPr>
          <w:rFonts w:ascii="Interstate Mazda Regular" w:hAnsi="Interstate Mazda Regular"/>
          <w:sz w:val="20"/>
          <w:szCs w:val="20"/>
        </w:rPr>
        <w:t xml:space="preserve">japanischen AIST </w:t>
      </w:r>
      <w:r>
        <w:rPr>
          <w:rFonts w:ascii="Interstate Mazda Regular" w:hAnsi="Interstate Mazda Regular"/>
          <w:sz w:val="20"/>
          <w:szCs w:val="20"/>
        </w:rPr>
        <w:t>h</w:t>
      </w:r>
      <w:r w:rsidR="00E31DC2">
        <w:rPr>
          <w:rFonts w:ascii="Interstate Mazda Regular" w:hAnsi="Interstate Mazda Regular"/>
          <w:sz w:val="20"/>
          <w:szCs w:val="20"/>
        </w:rPr>
        <w:t xml:space="preserve">at Entwicklung von Technologien </w:t>
      </w:r>
      <w:r>
        <w:rPr>
          <w:rFonts w:ascii="Interstate Mazda Regular" w:hAnsi="Interstate Mazda Regular"/>
          <w:sz w:val="20"/>
          <w:szCs w:val="20"/>
        </w:rPr>
        <w:t>zur CO</w:t>
      </w:r>
      <w:r w:rsidRPr="00EA50D7">
        <w:rPr>
          <w:rFonts w:ascii="Interstate Mazda Regular" w:hAnsi="Interstate Mazda Regular"/>
          <w:sz w:val="20"/>
          <w:szCs w:val="20"/>
        </w:rPr>
        <w:t>2</w:t>
      </w:r>
      <w:r>
        <w:rPr>
          <w:rFonts w:ascii="Interstate Mazda Regular" w:hAnsi="Interstate Mazda Regular"/>
          <w:sz w:val="20"/>
          <w:szCs w:val="20"/>
        </w:rPr>
        <w:t xml:space="preserve">-Reduktion zum Ziel. </w:t>
      </w:r>
    </w:p>
    <w:p w:rsidR="00E0727D" w:rsidRPr="007C42A3" w:rsidRDefault="00E0727D" w:rsidP="007C42A3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E0727D" w:rsidRPr="007C42A3" w:rsidRDefault="007C42A3" w:rsidP="007C42A3">
      <w:pPr>
        <w:pStyle w:val="Default"/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Mazda forscht weiter an der Effizienzsteigerung von Verbrennungsmotoren. </w:t>
      </w:r>
      <w:r w:rsidR="008E307B">
        <w:rPr>
          <w:rFonts w:ascii="Interstate Mazda Light" w:hAnsi="Interstate Mazda Light"/>
          <w:sz w:val="20"/>
          <w:szCs w:val="20"/>
        </w:rPr>
        <w:t>Gemeinsam mit</w:t>
      </w:r>
      <w:r w:rsidR="00E0727D" w:rsidRPr="007C42A3">
        <w:rPr>
          <w:rFonts w:ascii="Interstate Mazda Light" w:hAnsi="Interstate Mazda Light"/>
          <w:sz w:val="20"/>
          <w:szCs w:val="20"/>
        </w:rPr>
        <w:t xml:space="preserve"> Saudi Aramco, der staatlichen Ölgesellschaft Saudi Arabiens, und dem japanischen National Institute of Advanced Industrial Science and Technology (AIST)</w:t>
      </w:r>
      <w:r w:rsidR="008E307B">
        <w:rPr>
          <w:rFonts w:ascii="Interstate Mazda Light" w:hAnsi="Interstate Mazda Light"/>
          <w:sz w:val="20"/>
          <w:szCs w:val="20"/>
        </w:rPr>
        <w:t>, hat der japanische Autohersteller jetzt</w:t>
      </w:r>
      <w:r w:rsidR="00E0727D" w:rsidRPr="007C42A3">
        <w:rPr>
          <w:rFonts w:ascii="Interstate Mazda Light" w:hAnsi="Interstate Mazda Light"/>
          <w:sz w:val="20"/>
          <w:szCs w:val="20"/>
        </w:rPr>
        <w:t xml:space="preserve"> ein gemeinsames Forschu</w:t>
      </w:r>
      <w:r>
        <w:rPr>
          <w:rFonts w:ascii="Interstate Mazda Light" w:hAnsi="Interstate Mazda Light"/>
          <w:sz w:val="20"/>
          <w:szCs w:val="20"/>
        </w:rPr>
        <w:t>ngsprojekt gestartet. Im Mittel</w:t>
      </w:r>
      <w:r w:rsidR="00E0727D" w:rsidRPr="007C42A3">
        <w:rPr>
          <w:rFonts w:ascii="Interstate Mazda Light" w:hAnsi="Interstate Mazda Light"/>
          <w:sz w:val="20"/>
          <w:szCs w:val="20"/>
        </w:rPr>
        <w:t>punkt stehen dabei die Entwicklung eines CO</w:t>
      </w:r>
      <w:r w:rsidR="00E0727D" w:rsidRPr="00EA1CB3">
        <w:rPr>
          <w:rFonts w:ascii="Interstate Mazda Light" w:hAnsi="Interstate Mazda Light"/>
          <w:sz w:val="20"/>
          <w:szCs w:val="20"/>
        </w:rPr>
        <w:t>2</w:t>
      </w:r>
      <w:r w:rsidR="00E0727D" w:rsidRPr="007C42A3">
        <w:rPr>
          <w:rFonts w:ascii="Interstate Mazda Light" w:hAnsi="Interstate Mazda Light"/>
          <w:sz w:val="20"/>
          <w:szCs w:val="20"/>
        </w:rPr>
        <w:t>-armen Kraftstof</w:t>
      </w:r>
      <w:r>
        <w:rPr>
          <w:rFonts w:ascii="Interstate Mazda Light" w:hAnsi="Interstate Mazda Light"/>
          <w:sz w:val="20"/>
          <w:szCs w:val="20"/>
        </w:rPr>
        <w:t>fes und eines passenden Verbren</w:t>
      </w:r>
      <w:r w:rsidR="00E0727D" w:rsidRPr="007C42A3">
        <w:rPr>
          <w:rFonts w:ascii="Interstate Mazda Light" w:hAnsi="Interstate Mazda Light"/>
          <w:sz w:val="20"/>
          <w:szCs w:val="20"/>
        </w:rPr>
        <w:t xml:space="preserve">nungsmotors. </w:t>
      </w:r>
    </w:p>
    <w:p w:rsidR="00E0727D" w:rsidRPr="007C42A3" w:rsidRDefault="0052607A" w:rsidP="007C42A3">
      <w:pPr>
        <w:pStyle w:val="Default"/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Nach Prognosen der International Energy Agency werden im Jahr 2035 noch </w:t>
      </w:r>
      <w:r w:rsidR="00E0727D" w:rsidRPr="007C42A3">
        <w:rPr>
          <w:rFonts w:ascii="Interstate Mazda Light" w:hAnsi="Interstate Mazda Light"/>
          <w:sz w:val="20"/>
          <w:szCs w:val="20"/>
        </w:rPr>
        <w:t>84 Prozent aller Fahrzeuge weltweit mit einem Verbrennungsmotor unterwegs sein</w:t>
      </w:r>
      <w:r>
        <w:rPr>
          <w:rFonts w:ascii="Interstate Mazda Light" w:hAnsi="Interstate Mazda Light"/>
          <w:sz w:val="20"/>
          <w:szCs w:val="20"/>
          <w:vertAlign w:val="superscript"/>
        </w:rPr>
        <w:t>*</w:t>
      </w:r>
      <w:r w:rsidR="00E0727D" w:rsidRPr="007C42A3">
        <w:rPr>
          <w:rFonts w:ascii="Interstate Mazda Light" w:hAnsi="Interstate Mazda Light"/>
          <w:sz w:val="20"/>
          <w:szCs w:val="20"/>
        </w:rPr>
        <w:t>. Mit</w:t>
      </w:r>
      <w:r w:rsidR="007C42A3">
        <w:rPr>
          <w:rFonts w:ascii="Interstate Mazda Light" w:hAnsi="Interstate Mazda Light"/>
          <w:sz w:val="20"/>
          <w:szCs w:val="20"/>
        </w:rPr>
        <w:t xml:space="preserve"> dem neuen Forschungsprojekt un</w:t>
      </w:r>
      <w:r w:rsidR="00E0727D" w:rsidRPr="007C42A3">
        <w:rPr>
          <w:rFonts w:ascii="Interstate Mazda Light" w:hAnsi="Interstate Mazda Light"/>
          <w:sz w:val="20"/>
          <w:szCs w:val="20"/>
        </w:rPr>
        <w:t>tersuchen die drei Unternehmen eine effektive CO</w:t>
      </w:r>
      <w:r w:rsidR="00E0727D" w:rsidRPr="00EA1CB3">
        <w:rPr>
          <w:rFonts w:ascii="Interstate Mazda Light" w:hAnsi="Interstate Mazda Light"/>
          <w:sz w:val="20"/>
          <w:szCs w:val="20"/>
        </w:rPr>
        <w:t>2</w:t>
      </w:r>
      <w:r w:rsidR="00E0727D" w:rsidRPr="007C42A3">
        <w:rPr>
          <w:rFonts w:ascii="Interstate Mazda Light" w:hAnsi="Interstate Mazda Light"/>
          <w:sz w:val="20"/>
          <w:szCs w:val="20"/>
        </w:rPr>
        <w:t>-Red</w:t>
      </w:r>
      <w:r w:rsidR="007C42A3">
        <w:rPr>
          <w:rFonts w:ascii="Interstate Mazda Light" w:hAnsi="Interstate Mazda Light"/>
          <w:sz w:val="20"/>
          <w:szCs w:val="20"/>
        </w:rPr>
        <w:t>uktion</w:t>
      </w:r>
      <w:r w:rsidR="00E0727D" w:rsidRPr="007C42A3">
        <w:rPr>
          <w:rFonts w:ascii="Interstate Mazda Light" w:hAnsi="Interstate Mazda Light"/>
          <w:sz w:val="20"/>
          <w:szCs w:val="20"/>
        </w:rPr>
        <w:t xml:space="preserve"> </w:t>
      </w:r>
      <w:r w:rsidR="007C42A3">
        <w:rPr>
          <w:rFonts w:ascii="Interstate Mazda Light" w:hAnsi="Interstate Mazda Light"/>
          <w:sz w:val="20"/>
          <w:szCs w:val="20"/>
        </w:rPr>
        <w:t>und die dahinter stehenden Tech</w:t>
      </w:r>
      <w:r w:rsidR="00E0727D" w:rsidRPr="007C42A3">
        <w:rPr>
          <w:rFonts w:ascii="Interstate Mazda Light" w:hAnsi="Interstate Mazda Light"/>
          <w:sz w:val="20"/>
          <w:szCs w:val="20"/>
        </w:rPr>
        <w:t>nologien aus der ganzheitlichen Well-to-Wheel-Perspektive, die den kompletten Kraftstoff-Lebenszyklus von der Ölquelle bis zum Einsatz auf der Straße berücksichtigt. Im Zuge des Projekts wird Saudi Aramco einen Kraftstoff im Rahmen des Raffinerieprozesses entwickeln, der den CO</w:t>
      </w:r>
      <w:r w:rsidR="00E0727D" w:rsidRPr="00EA1CB3">
        <w:rPr>
          <w:rFonts w:ascii="Interstate Mazda Light" w:hAnsi="Interstate Mazda Light"/>
          <w:sz w:val="20"/>
          <w:szCs w:val="20"/>
        </w:rPr>
        <w:t>2</w:t>
      </w:r>
      <w:r w:rsidR="00E0727D" w:rsidRPr="007C42A3">
        <w:rPr>
          <w:rFonts w:ascii="Interstate Mazda Light" w:hAnsi="Interstate Mazda Light"/>
          <w:sz w:val="20"/>
          <w:szCs w:val="20"/>
        </w:rPr>
        <w:t xml:space="preserve">-Ausstoß verringert. Mazda und das AIST entwickeln gemeinsam einen hocheffizienten Motor, der diesen Treibstoff nutzen kann. </w:t>
      </w:r>
    </w:p>
    <w:p w:rsidR="00F76EF2" w:rsidRPr="007C42A3" w:rsidRDefault="00E0727D" w:rsidP="007C42A3">
      <w:pPr>
        <w:autoSpaceDE w:val="0"/>
        <w:autoSpaceDN w:val="0"/>
        <w:adjustRightInd w:val="0"/>
        <w:spacing w:line="360" w:lineRule="auto"/>
        <w:jc w:val="both"/>
        <w:rPr>
          <w:rFonts w:ascii="Interstate Mazda Light" w:eastAsiaTheme="minorHAnsi" w:hAnsi="Interstate Mazda Light"/>
          <w:sz w:val="20"/>
          <w:szCs w:val="20"/>
          <w:lang w:val="de-AT" w:eastAsia="en-US"/>
        </w:rPr>
      </w:pPr>
      <w:r w:rsidRPr="007C42A3">
        <w:rPr>
          <w:rFonts w:ascii="Interstate Mazda Light" w:hAnsi="Interstate Mazda Light"/>
          <w:sz w:val="20"/>
          <w:szCs w:val="20"/>
        </w:rPr>
        <w:t>Das neue Forschungsprojekt b</w:t>
      </w:r>
      <w:r w:rsidR="007C42A3">
        <w:rPr>
          <w:rFonts w:ascii="Interstate Mazda Light" w:hAnsi="Interstate Mazda Light"/>
          <w:sz w:val="20"/>
          <w:szCs w:val="20"/>
        </w:rPr>
        <w:t>efindet sich im Einklang mit dem</w:t>
      </w:r>
      <w:r w:rsidRPr="007C42A3">
        <w:rPr>
          <w:rFonts w:ascii="Interstate Mazda Light" w:hAnsi="Interstate Mazda Light"/>
          <w:sz w:val="20"/>
          <w:szCs w:val="20"/>
        </w:rPr>
        <w:t xml:space="preserve"> im August 2017 bekanntgegebenen </w:t>
      </w:r>
      <w:r w:rsidR="0052607A">
        <w:rPr>
          <w:rFonts w:ascii="Interstate Mazda Light" w:hAnsi="Interstate Mazda Light"/>
          <w:sz w:val="20"/>
          <w:szCs w:val="20"/>
        </w:rPr>
        <w:t>Mazda-Technologiefahrplan</w:t>
      </w:r>
      <w:r w:rsidRPr="007C42A3">
        <w:rPr>
          <w:rFonts w:ascii="Interstate Mazda Light" w:hAnsi="Interstate Mazda Light"/>
          <w:sz w:val="20"/>
          <w:szCs w:val="20"/>
        </w:rPr>
        <w:t xml:space="preserve"> „</w:t>
      </w:r>
      <w:r w:rsidR="007C42A3">
        <w:rPr>
          <w:rFonts w:ascii="Interstate Mazda Light" w:hAnsi="Interstate Mazda Light"/>
          <w:sz w:val="20"/>
          <w:szCs w:val="20"/>
        </w:rPr>
        <w:t>Sustainable</w:t>
      </w:r>
      <w:r w:rsidRPr="007C42A3">
        <w:rPr>
          <w:rFonts w:ascii="Interstate Mazda Light" w:hAnsi="Interstate Mazda Light"/>
          <w:sz w:val="20"/>
          <w:szCs w:val="20"/>
        </w:rPr>
        <w:t xml:space="preserve"> Zoom-Zoom 2030“. </w:t>
      </w:r>
      <w:r w:rsidR="0052607A" w:rsidRPr="0052607A">
        <w:rPr>
          <w:rFonts w:ascii="Interstate Mazda Light" w:hAnsi="Interstate Mazda Light"/>
          <w:sz w:val="20"/>
          <w:szCs w:val="20"/>
        </w:rPr>
        <w:t>Dieses Konzept versucht, automobilen Fahrspaß und Umweltbewusstsein unter einen Hut zu bringen.</w:t>
      </w:r>
      <w:r w:rsidR="0052607A">
        <w:rPr>
          <w:rFonts w:ascii="Interstate Mazda Light" w:hAnsi="Interstate Mazda Light"/>
          <w:sz w:val="20"/>
          <w:szCs w:val="20"/>
        </w:rPr>
        <w:t xml:space="preserve"> </w:t>
      </w:r>
      <w:r w:rsidR="0052607A" w:rsidRPr="0052607A">
        <w:rPr>
          <w:rFonts w:ascii="Interstate Mazda Light" w:hAnsi="Interstate Mazda Light"/>
          <w:sz w:val="20"/>
          <w:szCs w:val="20"/>
        </w:rPr>
        <w:t>Als ein relevanter Maßstab dafür gilt auch der CO</w:t>
      </w:r>
      <w:r w:rsidR="0052607A" w:rsidRPr="00EA50D7">
        <w:rPr>
          <w:rFonts w:ascii="Interstate Mazda Light" w:hAnsi="Interstate Mazda Light"/>
          <w:sz w:val="20"/>
          <w:szCs w:val="20"/>
        </w:rPr>
        <w:t>2</w:t>
      </w:r>
      <w:r w:rsidR="0052607A" w:rsidRPr="0052607A">
        <w:rPr>
          <w:rFonts w:ascii="Interstate Mazda Light" w:hAnsi="Interstate Mazda Light"/>
          <w:sz w:val="20"/>
          <w:szCs w:val="20"/>
        </w:rPr>
        <w:t>-Ausstoß, den Mazda künftig nicht nur isoliert beim Betrieb der Fahrzeuge, sondern in der ganzen Kette der Energiebereitstellung messen und angeben will, sprich inklusive Energieerzeugung, Produktion, Logistik und Entsorgung.</w:t>
      </w:r>
      <w:r w:rsidR="0052607A">
        <w:rPr>
          <w:rFonts w:ascii="Interstate Mazda Light" w:hAnsi="Interstate Mazda Light"/>
          <w:sz w:val="20"/>
          <w:szCs w:val="20"/>
        </w:rPr>
        <w:t xml:space="preserve"> </w:t>
      </w:r>
      <w:r w:rsidRPr="007C42A3">
        <w:rPr>
          <w:rFonts w:ascii="Interstate Mazda Light" w:hAnsi="Interstate Mazda Light"/>
          <w:sz w:val="20"/>
          <w:szCs w:val="20"/>
        </w:rPr>
        <w:t>Auf dieser langfristigen Vision zur Technologieentwicklung baut die Beteiligung an diesem Projekt auf, Technologien zur CO</w:t>
      </w:r>
      <w:r w:rsidRPr="00EA1CB3">
        <w:rPr>
          <w:rFonts w:ascii="Interstate Mazda Light" w:hAnsi="Interstate Mazda Light"/>
          <w:sz w:val="20"/>
          <w:szCs w:val="20"/>
        </w:rPr>
        <w:t>2</w:t>
      </w:r>
      <w:r w:rsidRPr="007C42A3">
        <w:rPr>
          <w:rFonts w:ascii="Interstate Mazda Light" w:hAnsi="Interstate Mazda Light"/>
          <w:sz w:val="20"/>
          <w:szCs w:val="20"/>
        </w:rPr>
        <w:t xml:space="preserve">-Verringerung zu entwickeln. </w:t>
      </w:r>
    </w:p>
    <w:p w:rsidR="0052607A" w:rsidRPr="00EA1CB3" w:rsidRDefault="0052607A" w:rsidP="0052607A">
      <w:pPr>
        <w:autoSpaceDE w:val="0"/>
        <w:autoSpaceDN w:val="0"/>
        <w:adjustRightInd w:val="0"/>
        <w:spacing w:line="360" w:lineRule="auto"/>
        <w:rPr>
          <w:rFonts w:ascii="Interstate Mazda Light" w:hAnsi="Interstate Mazda Light"/>
          <w:sz w:val="16"/>
          <w:szCs w:val="16"/>
          <w:lang w:val="de-AT"/>
        </w:rPr>
      </w:pPr>
    </w:p>
    <w:p w:rsidR="0052607A" w:rsidRPr="0052607A" w:rsidRDefault="0052607A" w:rsidP="00E31DC2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2"/>
          <w:lang w:val="en-GB" w:eastAsia="en-US"/>
        </w:rPr>
      </w:pPr>
    </w:p>
    <w:p w:rsidR="00F76EF2" w:rsidRPr="0052607A" w:rsidRDefault="00E31DC2" w:rsidP="00F76EF2">
      <w:pPr>
        <w:autoSpaceDE w:val="0"/>
        <w:autoSpaceDN w:val="0"/>
        <w:adjustRightInd w:val="0"/>
        <w:spacing w:line="360" w:lineRule="auto"/>
        <w:jc w:val="center"/>
        <w:rPr>
          <w:rFonts w:ascii="Interstate Mazda Light" w:eastAsiaTheme="minorHAnsi" w:hAnsi="Interstate Mazda Light"/>
          <w:sz w:val="20"/>
          <w:szCs w:val="22"/>
          <w:lang w:val="en-GB" w:eastAsia="en-US"/>
        </w:rPr>
      </w:pPr>
      <w:r>
        <w:rPr>
          <w:rFonts w:ascii="Interstate Mazda Light" w:eastAsiaTheme="minorHAnsi" w:hAnsi="Interstate Mazda Light"/>
          <w:sz w:val="20"/>
          <w:szCs w:val="22"/>
          <w:lang w:val="en-GB" w:eastAsia="en-US"/>
        </w:rPr>
        <w:t>+++</w:t>
      </w:r>
    </w:p>
    <w:p w:rsidR="00E31DC2" w:rsidRDefault="00E31DC2" w:rsidP="00E31DC2">
      <w:pPr>
        <w:pStyle w:val="Default"/>
        <w:jc w:val="right"/>
        <w:rPr>
          <w:rFonts w:ascii="Interstate Mazda Light" w:hAnsi="Interstate Mazda Light" w:cstheme="minorBidi"/>
          <w:color w:val="auto"/>
          <w:sz w:val="20"/>
          <w:szCs w:val="20"/>
          <w:lang w:val="de-DE"/>
        </w:rPr>
      </w:pPr>
    </w:p>
    <w:p w:rsidR="007C42A3" w:rsidRPr="008E307B" w:rsidRDefault="008E307B" w:rsidP="00E31DC2">
      <w:pPr>
        <w:pStyle w:val="Default"/>
        <w:jc w:val="right"/>
        <w:rPr>
          <w:rFonts w:ascii="Interstate Mazda Light" w:hAnsi="Interstate Mazda Light" w:cstheme="minorBidi"/>
          <w:color w:val="auto"/>
          <w:sz w:val="20"/>
          <w:szCs w:val="20"/>
          <w:lang w:val="de-DE"/>
        </w:rPr>
      </w:pPr>
      <w:r w:rsidRPr="008E307B">
        <w:rPr>
          <w:rFonts w:ascii="Interstate Mazda Light" w:hAnsi="Interstate Mazda Light" w:cstheme="minorBidi"/>
          <w:color w:val="auto"/>
          <w:sz w:val="20"/>
          <w:szCs w:val="20"/>
          <w:lang w:val="de-DE"/>
        </w:rPr>
        <w:t>Klagenfurt, 08. August 2018</w:t>
      </w:r>
    </w:p>
    <w:p w:rsidR="00BA1812" w:rsidRPr="008E307B" w:rsidRDefault="007C42A3" w:rsidP="0052607A">
      <w:pPr>
        <w:autoSpaceDE w:val="0"/>
        <w:autoSpaceDN w:val="0"/>
        <w:adjustRightInd w:val="0"/>
        <w:spacing w:line="360" w:lineRule="auto"/>
        <w:rPr>
          <w:rFonts w:ascii="Interstate Mazda Light" w:hAnsi="Interstate Mazda Light"/>
          <w:sz w:val="20"/>
          <w:szCs w:val="20"/>
        </w:rPr>
      </w:pPr>
      <w:r w:rsidRPr="008E307B">
        <w:rPr>
          <w:rFonts w:ascii="Interstate Mazda Light" w:hAnsi="Interstate Mazda Light"/>
          <w:sz w:val="20"/>
          <w:szCs w:val="20"/>
        </w:rPr>
        <w:t xml:space="preserve"> </w:t>
      </w:r>
    </w:p>
    <w:p w:rsidR="00AD081D" w:rsidRDefault="00ED36FC" w:rsidP="00AD081D">
      <w:pPr>
        <w:autoSpaceDE w:val="0"/>
        <w:autoSpaceDN w:val="0"/>
        <w:adjustRightInd w:val="0"/>
        <w:spacing w:line="360" w:lineRule="auto"/>
        <w:rPr>
          <w:rFonts w:ascii="Interstate Mazda Light" w:hAnsi="Interstate Mazda Light"/>
          <w:sz w:val="20"/>
          <w:lang w:val="en-GB"/>
        </w:rPr>
      </w:pPr>
      <w:r w:rsidRPr="0052607A">
        <w:rPr>
          <w:rFonts w:ascii="Interstate Mazda Light" w:hAnsi="Interstate Mazda Light"/>
          <w:sz w:val="20"/>
          <w:lang w:val="en-GB"/>
        </w:rPr>
        <w:t xml:space="preserve"> </w:t>
      </w:r>
    </w:p>
    <w:p w:rsidR="00AD081D" w:rsidRPr="00EA1CB3" w:rsidRDefault="00AD081D" w:rsidP="00AD081D">
      <w:pPr>
        <w:autoSpaceDE w:val="0"/>
        <w:autoSpaceDN w:val="0"/>
        <w:adjustRightInd w:val="0"/>
        <w:spacing w:line="360" w:lineRule="auto"/>
        <w:rPr>
          <w:rFonts w:ascii="Interstate Mazda Light" w:hAnsi="Interstate Mazda Light"/>
          <w:sz w:val="16"/>
          <w:szCs w:val="16"/>
          <w:lang w:val="de-AT"/>
        </w:rPr>
      </w:pPr>
      <w:bookmarkStart w:id="0" w:name="_GoBack"/>
      <w:bookmarkEnd w:id="0"/>
    </w:p>
    <w:p w:rsidR="00AD081D" w:rsidRPr="0052607A" w:rsidRDefault="00AD081D" w:rsidP="00AD081D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2"/>
          <w:lang w:val="en-GB" w:eastAsia="en-US"/>
        </w:rPr>
      </w:pPr>
      <w:r>
        <w:rPr>
          <w:rFonts w:ascii="Interstate Mazda Light" w:hAnsi="Interstate Mazda Light"/>
          <w:sz w:val="16"/>
          <w:szCs w:val="16"/>
          <w:lang w:val="en-GB"/>
        </w:rPr>
        <w:t>*</w:t>
      </w:r>
      <w:r w:rsidRPr="0052607A">
        <w:rPr>
          <w:rFonts w:ascii="Interstate Mazda Light" w:hAnsi="Interstate Mazda Light"/>
          <w:sz w:val="16"/>
          <w:szCs w:val="16"/>
          <w:lang w:val="en-GB"/>
        </w:rPr>
        <w:t xml:space="preserve"> Quelle: International Energy Agency “Global transport outlook to 2050” </w:t>
      </w:r>
    </w:p>
    <w:p w:rsidR="006C3B2C" w:rsidRPr="0052607A" w:rsidRDefault="006C3B2C" w:rsidP="00A71503">
      <w:pPr>
        <w:pStyle w:val="KeinLeerraum"/>
        <w:spacing w:line="360" w:lineRule="auto"/>
        <w:rPr>
          <w:rFonts w:ascii="Interstate Mazda Light" w:hAnsi="Interstate Mazda Light"/>
          <w:sz w:val="20"/>
          <w:lang w:val="en-GB"/>
        </w:rPr>
      </w:pPr>
    </w:p>
    <w:sectPr w:rsidR="006C3B2C" w:rsidRPr="0052607A" w:rsidSect="00C1187D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EC4" w:rsidRDefault="00F00EC4" w:rsidP="00420EE9">
      <w:r>
        <w:separator/>
      </w:r>
    </w:p>
  </w:endnote>
  <w:endnote w:type="continuationSeparator" w:id="0">
    <w:p w:rsidR="00F00EC4" w:rsidRDefault="00F00EC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">
    <w:altName w:val="Interstate Mazd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EC4" w:rsidRDefault="00F00EC4" w:rsidP="00420EE9">
      <w:r>
        <w:separator/>
      </w:r>
    </w:p>
  </w:footnote>
  <w:footnote w:type="continuationSeparator" w:id="0">
    <w:p w:rsidR="00F00EC4" w:rsidRDefault="00F00EC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1B2F"/>
    <w:rsid w:val="000A23B5"/>
    <w:rsid w:val="000B599C"/>
    <w:rsid w:val="000B65C4"/>
    <w:rsid w:val="000B7926"/>
    <w:rsid w:val="000D28B7"/>
    <w:rsid w:val="000D4835"/>
    <w:rsid w:val="000E2EBD"/>
    <w:rsid w:val="00140116"/>
    <w:rsid w:val="00156492"/>
    <w:rsid w:val="00160375"/>
    <w:rsid w:val="00186B63"/>
    <w:rsid w:val="00194555"/>
    <w:rsid w:val="0019632C"/>
    <w:rsid w:val="001A62F6"/>
    <w:rsid w:val="001C470E"/>
    <w:rsid w:val="001C572A"/>
    <w:rsid w:val="001D77EE"/>
    <w:rsid w:val="001E1CA4"/>
    <w:rsid w:val="00203F1D"/>
    <w:rsid w:val="00206A25"/>
    <w:rsid w:val="0020715C"/>
    <w:rsid w:val="002313BC"/>
    <w:rsid w:val="0024214A"/>
    <w:rsid w:val="002428F9"/>
    <w:rsid w:val="002639D1"/>
    <w:rsid w:val="0026688D"/>
    <w:rsid w:val="00281080"/>
    <w:rsid w:val="00282AF8"/>
    <w:rsid w:val="002D1211"/>
    <w:rsid w:val="002D345D"/>
    <w:rsid w:val="002E6DD1"/>
    <w:rsid w:val="002F0ADA"/>
    <w:rsid w:val="002F2841"/>
    <w:rsid w:val="002F5DE9"/>
    <w:rsid w:val="003105A4"/>
    <w:rsid w:val="00322E93"/>
    <w:rsid w:val="0032617A"/>
    <w:rsid w:val="0033136D"/>
    <w:rsid w:val="003352AE"/>
    <w:rsid w:val="0034143A"/>
    <w:rsid w:val="00343EC8"/>
    <w:rsid w:val="00353115"/>
    <w:rsid w:val="00361A51"/>
    <w:rsid w:val="0037515C"/>
    <w:rsid w:val="003821B4"/>
    <w:rsid w:val="00397D7D"/>
    <w:rsid w:val="003A3E26"/>
    <w:rsid w:val="003A4BFB"/>
    <w:rsid w:val="003D0F1D"/>
    <w:rsid w:val="003D23FE"/>
    <w:rsid w:val="003F7E20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D056B"/>
    <w:rsid w:val="004E6F52"/>
    <w:rsid w:val="0051357C"/>
    <w:rsid w:val="00516093"/>
    <w:rsid w:val="005250AB"/>
    <w:rsid w:val="0052607A"/>
    <w:rsid w:val="0053093D"/>
    <w:rsid w:val="005406B2"/>
    <w:rsid w:val="00544747"/>
    <w:rsid w:val="00550962"/>
    <w:rsid w:val="00572F9F"/>
    <w:rsid w:val="005825A1"/>
    <w:rsid w:val="00583875"/>
    <w:rsid w:val="0058697B"/>
    <w:rsid w:val="00594E65"/>
    <w:rsid w:val="0059607F"/>
    <w:rsid w:val="005B10D3"/>
    <w:rsid w:val="005B1228"/>
    <w:rsid w:val="005C19BA"/>
    <w:rsid w:val="005D16BF"/>
    <w:rsid w:val="005F20F7"/>
    <w:rsid w:val="00600B16"/>
    <w:rsid w:val="00603F3F"/>
    <w:rsid w:val="0061365D"/>
    <w:rsid w:val="00624D80"/>
    <w:rsid w:val="00625288"/>
    <w:rsid w:val="00642D68"/>
    <w:rsid w:val="00644535"/>
    <w:rsid w:val="006470FD"/>
    <w:rsid w:val="00650EA7"/>
    <w:rsid w:val="006543C7"/>
    <w:rsid w:val="00660A41"/>
    <w:rsid w:val="00670FD3"/>
    <w:rsid w:val="00683AAE"/>
    <w:rsid w:val="0068430E"/>
    <w:rsid w:val="00691EAB"/>
    <w:rsid w:val="00697DB2"/>
    <w:rsid w:val="006A33DF"/>
    <w:rsid w:val="006C0A77"/>
    <w:rsid w:val="006C3B2C"/>
    <w:rsid w:val="006C6654"/>
    <w:rsid w:val="006D3127"/>
    <w:rsid w:val="006F2696"/>
    <w:rsid w:val="007024F7"/>
    <w:rsid w:val="0070283F"/>
    <w:rsid w:val="0071018D"/>
    <w:rsid w:val="00712FAD"/>
    <w:rsid w:val="00722FED"/>
    <w:rsid w:val="00723D84"/>
    <w:rsid w:val="0074355C"/>
    <w:rsid w:val="00751342"/>
    <w:rsid w:val="00751968"/>
    <w:rsid w:val="0075587D"/>
    <w:rsid w:val="00761C44"/>
    <w:rsid w:val="00770B9E"/>
    <w:rsid w:val="007C42A3"/>
    <w:rsid w:val="007D0BB7"/>
    <w:rsid w:val="00802A2B"/>
    <w:rsid w:val="00806D2E"/>
    <w:rsid w:val="00812BE5"/>
    <w:rsid w:val="00824689"/>
    <w:rsid w:val="008361E6"/>
    <w:rsid w:val="00847D31"/>
    <w:rsid w:val="00850939"/>
    <w:rsid w:val="0085755B"/>
    <w:rsid w:val="00867527"/>
    <w:rsid w:val="00870520"/>
    <w:rsid w:val="00871AAF"/>
    <w:rsid w:val="00872AC5"/>
    <w:rsid w:val="008840FD"/>
    <w:rsid w:val="00895E45"/>
    <w:rsid w:val="008A135B"/>
    <w:rsid w:val="008A64F6"/>
    <w:rsid w:val="008C3EE6"/>
    <w:rsid w:val="008E0AC7"/>
    <w:rsid w:val="008E2DAA"/>
    <w:rsid w:val="008E307B"/>
    <w:rsid w:val="008E52B0"/>
    <w:rsid w:val="008E5583"/>
    <w:rsid w:val="008F3A84"/>
    <w:rsid w:val="008F61B8"/>
    <w:rsid w:val="008F7A1E"/>
    <w:rsid w:val="00901A12"/>
    <w:rsid w:val="0090319F"/>
    <w:rsid w:val="00906BB8"/>
    <w:rsid w:val="0092620D"/>
    <w:rsid w:val="009420D9"/>
    <w:rsid w:val="00942B9D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11ED"/>
    <w:rsid w:val="009E5CA2"/>
    <w:rsid w:val="009E74B3"/>
    <w:rsid w:val="009F0DF5"/>
    <w:rsid w:val="009F435A"/>
    <w:rsid w:val="00A12E65"/>
    <w:rsid w:val="00A1328D"/>
    <w:rsid w:val="00A176BD"/>
    <w:rsid w:val="00A35B74"/>
    <w:rsid w:val="00A37385"/>
    <w:rsid w:val="00A409FB"/>
    <w:rsid w:val="00A6693D"/>
    <w:rsid w:val="00A67A54"/>
    <w:rsid w:val="00A71503"/>
    <w:rsid w:val="00A74F02"/>
    <w:rsid w:val="00A75198"/>
    <w:rsid w:val="00A8683D"/>
    <w:rsid w:val="00AA2AB4"/>
    <w:rsid w:val="00AB010C"/>
    <w:rsid w:val="00AB1F36"/>
    <w:rsid w:val="00AC3CC5"/>
    <w:rsid w:val="00AC5C88"/>
    <w:rsid w:val="00AD081D"/>
    <w:rsid w:val="00AF0973"/>
    <w:rsid w:val="00B13CC4"/>
    <w:rsid w:val="00B14821"/>
    <w:rsid w:val="00B217E0"/>
    <w:rsid w:val="00B2225E"/>
    <w:rsid w:val="00B402A4"/>
    <w:rsid w:val="00B44843"/>
    <w:rsid w:val="00B51B6C"/>
    <w:rsid w:val="00B54C31"/>
    <w:rsid w:val="00B71F60"/>
    <w:rsid w:val="00BA1812"/>
    <w:rsid w:val="00BA23E8"/>
    <w:rsid w:val="00BB6F06"/>
    <w:rsid w:val="00BC1D2E"/>
    <w:rsid w:val="00BC59FF"/>
    <w:rsid w:val="00BD1699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94BFE"/>
    <w:rsid w:val="00C94CF7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9289C"/>
    <w:rsid w:val="00DA4636"/>
    <w:rsid w:val="00DB0C80"/>
    <w:rsid w:val="00DB3D49"/>
    <w:rsid w:val="00DC509E"/>
    <w:rsid w:val="00DC6171"/>
    <w:rsid w:val="00DD0160"/>
    <w:rsid w:val="00DD6943"/>
    <w:rsid w:val="00DE25A2"/>
    <w:rsid w:val="00DF01E8"/>
    <w:rsid w:val="00DF0F88"/>
    <w:rsid w:val="00E013B6"/>
    <w:rsid w:val="00E0727D"/>
    <w:rsid w:val="00E149E2"/>
    <w:rsid w:val="00E168CF"/>
    <w:rsid w:val="00E238AA"/>
    <w:rsid w:val="00E261EE"/>
    <w:rsid w:val="00E31DC2"/>
    <w:rsid w:val="00E50397"/>
    <w:rsid w:val="00E66B2C"/>
    <w:rsid w:val="00E940E5"/>
    <w:rsid w:val="00EA1CB3"/>
    <w:rsid w:val="00EA22A1"/>
    <w:rsid w:val="00EA3E33"/>
    <w:rsid w:val="00EA50D7"/>
    <w:rsid w:val="00EA5296"/>
    <w:rsid w:val="00EB4F75"/>
    <w:rsid w:val="00ED36FC"/>
    <w:rsid w:val="00EE1098"/>
    <w:rsid w:val="00EE304C"/>
    <w:rsid w:val="00F00EC4"/>
    <w:rsid w:val="00F06D34"/>
    <w:rsid w:val="00F12D54"/>
    <w:rsid w:val="00F1634C"/>
    <w:rsid w:val="00F260CC"/>
    <w:rsid w:val="00F441D7"/>
    <w:rsid w:val="00F45E80"/>
    <w:rsid w:val="00F46336"/>
    <w:rsid w:val="00F66EDF"/>
    <w:rsid w:val="00F76EF2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paragraph" w:customStyle="1" w:styleId="Default">
    <w:name w:val="Default"/>
    <w:rsid w:val="00E0727D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paragraph" w:customStyle="1" w:styleId="Default">
    <w:name w:val="Default"/>
    <w:rsid w:val="00E0727D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73-effizientere-verbrennungsmotore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168FE4-FE81-4C16-994A-B487946D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4</cp:revision>
  <cp:lastPrinted>2018-01-26T07:50:00Z</cp:lastPrinted>
  <dcterms:created xsi:type="dcterms:W3CDTF">2018-08-08T13:51:00Z</dcterms:created>
  <dcterms:modified xsi:type="dcterms:W3CDTF">2018-08-08T14:21:00Z</dcterms:modified>
</cp:coreProperties>
</file>