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9" w:rsidRPr="0075632F" w:rsidRDefault="0075632F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Pr="0075632F">
          <w:rPr>
            <w:rStyle w:val="Hyperlink"/>
            <w:rFonts w:ascii="Mazda Type" w:hAnsi="Mazda Type" w:cstheme="minorBidi"/>
            <w:sz w:val="20"/>
            <w:szCs w:val="20"/>
          </w:rPr>
          <w:t>www.mazda-newsroom.at/artikel/297-red-dot-award-fur-mazda3</w:t>
        </w:r>
      </w:hyperlink>
      <w:r w:rsidRPr="0075632F">
        <w:rPr>
          <w:rFonts w:ascii="Mazda Type" w:hAnsi="Mazda Type"/>
          <w:sz w:val="20"/>
          <w:szCs w:val="20"/>
        </w:rPr>
        <w:t xml:space="preserve"> </w:t>
      </w:r>
    </w:p>
    <w:p w:rsidR="00E6113C" w:rsidRPr="005D0F9C" w:rsidRDefault="005D0F9C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„</w:t>
      </w:r>
      <w:r w:rsidR="0084351E" w:rsidRPr="005D0F9C">
        <w:rPr>
          <w:rFonts w:ascii="Mazda Type Medium" w:hAnsi="Mazda Type Medium"/>
          <w:sz w:val="32"/>
          <w:szCs w:val="32"/>
          <w:lang w:val="de-AT"/>
        </w:rPr>
        <w:t>Red Dot</w:t>
      </w:r>
      <w:r w:rsidR="009E3F29" w:rsidRPr="005D0F9C">
        <w:rPr>
          <w:rFonts w:ascii="Mazda Type Medium" w:hAnsi="Mazda Type Medium"/>
          <w:sz w:val="32"/>
          <w:szCs w:val="32"/>
          <w:lang w:val="de-AT"/>
        </w:rPr>
        <w:t>: Best of the Best</w:t>
      </w:r>
      <w:r>
        <w:rPr>
          <w:rFonts w:ascii="Mazda Type Medium" w:hAnsi="Mazda Type Medium"/>
          <w:sz w:val="32"/>
          <w:szCs w:val="32"/>
          <w:lang w:val="de-AT"/>
        </w:rPr>
        <w:t>“</w:t>
      </w:r>
      <w:r w:rsidR="0084351E" w:rsidRPr="005D0F9C">
        <w:rPr>
          <w:rFonts w:ascii="Mazda Type Medium" w:hAnsi="Mazda Type Medium"/>
          <w:sz w:val="32"/>
          <w:szCs w:val="32"/>
          <w:lang w:val="de-AT"/>
        </w:rPr>
        <w:t xml:space="preserve"> Design</w:t>
      </w:r>
      <w:r w:rsidRPr="005D0F9C">
        <w:rPr>
          <w:rFonts w:ascii="Mazda Type Medium" w:hAnsi="Mazda Type Medium"/>
          <w:sz w:val="32"/>
          <w:szCs w:val="32"/>
          <w:lang w:val="de-AT"/>
        </w:rPr>
        <w:t>preis</w:t>
      </w:r>
      <w:r w:rsidR="00F7278A">
        <w:rPr>
          <w:rFonts w:ascii="Mazda Type Medium" w:hAnsi="Mazda Type Medium"/>
          <w:sz w:val="32"/>
          <w:szCs w:val="32"/>
          <w:lang w:val="de-AT"/>
        </w:rPr>
        <w:t xml:space="preserve"> für den </w:t>
      </w:r>
      <w:r w:rsidR="0084351E" w:rsidRPr="005D0F9C">
        <w:rPr>
          <w:rFonts w:ascii="Mazda Type Medium" w:hAnsi="Mazda Type Medium"/>
          <w:sz w:val="32"/>
          <w:szCs w:val="32"/>
          <w:lang w:val="de-AT"/>
        </w:rPr>
        <w:t>neuen Mazda3</w:t>
      </w:r>
    </w:p>
    <w:p w:rsidR="00C7033E" w:rsidRDefault="00343EC5" w:rsidP="00D644B3">
      <w:pPr>
        <w:spacing w:after="260"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Mazda setzt mit dem neuen Mazda3 erneut Maßstäbe und </w:t>
      </w:r>
      <w:r w:rsidR="009E3F29">
        <w:rPr>
          <w:rFonts w:ascii="Mazda Type" w:hAnsi="Mazda Type"/>
          <w:sz w:val="21"/>
          <w:szCs w:val="21"/>
          <w:lang w:val="de-AT"/>
        </w:rPr>
        <w:t xml:space="preserve">erhält zum siebten Mal die </w:t>
      </w:r>
      <w:r w:rsidR="00CF424A">
        <w:rPr>
          <w:rFonts w:ascii="Mazda Type" w:hAnsi="Mazda Type"/>
          <w:sz w:val="21"/>
          <w:szCs w:val="21"/>
          <w:lang w:val="de-AT"/>
        </w:rPr>
        <w:t xml:space="preserve">höchste internationale Auszeichnung für gelungenes Produktdesign. </w:t>
      </w:r>
      <w:r w:rsidR="009E3F29">
        <w:rPr>
          <w:rFonts w:ascii="Mazda Type" w:hAnsi="Mazda Type"/>
          <w:sz w:val="21"/>
          <w:szCs w:val="21"/>
          <w:lang w:val="de-AT"/>
        </w:rPr>
        <w:t xml:space="preserve"> </w:t>
      </w:r>
    </w:p>
    <w:p w:rsidR="0075632F" w:rsidRDefault="009B1ED0" w:rsidP="0075632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neue Mazda3, das erste Modell, das in der weiterentwickelten Kodo Designsprache im März auf den Markt </w:t>
      </w:r>
      <w:r w:rsidR="00F7278A">
        <w:rPr>
          <w:rFonts w:ascii="Mazda Type" w:hAnsi="Mazda Type"/>
          <w:sz w:val="20"/>
          <w:szCs w:val="20"/>
          <w:lang w:val="de-AT"/>
        </w:rPr>
        <w:t>gekommen ist</w:t>
      </w:r>
      <w:r>
        <w:rPr>
          <w:rFonts w:ascii="Mazda Type" w:hAnsi="Mazda Type"/>
          <w:sz w:val="20"/>
          <w:szCs w:val="20"/>
          <w:lang w:val="de-AT"/>
        </w:rPr>
        <w:t xml:space="preserve">, reiht sich mit dieser Auszeichnung in die Riege preisgekrönter Mazda Modelle ein. </w:t>
      </w:r>
      <w:r>
        <w:rPr>
          <w:rFonts w:ascii="Mazda Type" w:hAnsi="Mazda Type"/>
          <w:sz w:val="20"/>
          <w:szCs w:val="20"/>
          <w:lang w:val="de-AT"/>
        </w:rPr>
        <w:t xml:space="preserve">Neben dem Mazda3 wurden in den letzten Jahren auch </w:t>
      </w:r>
      <w:r w:rsidR="00F7278A">
        <w:rPr>
          <w:rFonts w:ascii="Mazda Type" w:hAnsi="Mazda Type"/>
          <w:sz w:val="20"/>
          <w:szCs w:val="20"/>
          <w:lang w:val="de-AT"/>
        </w:rPr>
        <w:t xml:space="preserve">MX-5 RF und Soft Top, CX-3, Mazda2, </w:t>
      </w:r>
      <w:r w:rsidR="005A5C30">
        <w:rPr>
          <w:rFonts w:ascii="Mazda Type" w:hAnsi="Mazda Type"/>
          <w:sz w:val="20"/>
          <w:szCs w:val="20"/>
          <w:lang w:val="de-AT"/>
        </w:rPr>
        <w:t xml:space="preserve">die Vorgänger-Generation 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 xml:space="preserve">des Mazda3 </w:t>
      </w:r>
      <w:r w:rsidR="00F7278A">
        <w:rPr>
          <w:rFonts w:ascii="Mazda Type" w:hAnsi="Mazda Type"/>
          <w:sz w:val="20"/>
          <w:szCs w:val="20"/>
          <w:lang w:val="de-AT"/>
        </w:rPr>
        <w:t>und der Mazda6</w:t>
      </w:r>
      <w:r>
        <w:rPr>
          <w:rFonts w:ascii="Mazda Type" w:hAnsi="Mazda Type"/>
          <w:sz w:val="20"/>
          <w:szCs w:val="20"/>
          <w:lang w:val="de-AT"/>
        </w:rPr>
        <w:t xml:space="preserve"> mit einem Red Dot prämiert. </w:t>
      </w:r>
      <w:r w:rsidR="0075632F" w:rsidRPr="007B4211">
        <w:rPr>
          <w:rFonts w:ascii="Mazda Type" w:hAnsi="Mazda Type"/>
          <w:sz w:val="20"/>
          <w:szCs w:val="20"/>
          <w:lang w:val="de-AT"/>
        </w:rPr>
        <w:t xml:space="preserve">Der </w:t>
      </w:r>
      <w:r w:rsidR="0075632F">
        <w:rPr>
          <w:rFonts w:ascii="Mazda Type" w:hAnsi="Mazda Type"/>
          <w:sz w:val="20"/>
          <w:szCs w:val="20"/>
          <w:lang w:val="de-AT"/>
        </w:rPr>
        <w:t>„</w:t>
      </w:r>
      <w:r w:rsidR="0075632F" w:rsidRPr="007B4211">
        <w:rPr>
          <w:rFonts w:ascii="Mazda Type" w:hAnsi="Mazda Type"/>
          <w:sz w:val="20"/>
          <w:szCs w:val="20"/>
          <w:lang w:val="de-AT"/>
        </w:rPr>
        <w:t>Red Dot: Best of the Best</w:t>
      </w:r>
      <w:r w:rsidR="0075632F">
        <w:rPr>
          <w:rFonts w:ascii="Mazda Type" w:hAnsi="Mazda Type"/>
          <w:sz w:val="20"/>
          <w:szCs w:val="20"/>
          <w:lang w:val="de-AT"/>
        </w:rPr>
        <w:t>“</w:t>
      </w:r>
      <w:r w:rsidR="0075632F" w:rsidRPr="007B4211">
        <w:rPr>
          <w:rFonts w:ascii="Mazda Type" w:hAnsi="Mazda Type"/>
          <w:sz w:val="20"/>
          <w:szCs w:val="20"/>
          <w:lang w:val="de-AT"/>
        </w:rPr>
        <w:t xml:space="preserve"> Award ist die höchste Auszeichnung im Rahmen des </w:t>
      </w:r>
      <w:r w:rsidR="0075632F">
        <w:rPr>
          <w:rFonts w:ascii="Mazda Type" w:hAnsi="Mazda Type"/>
          <w:sz w:val="20"/>
          <w:szCs w:val="20"/>
          <w:lang w:val="de-AT"/>
        </w:rPr>
        <w:t xml:space="preserve">Red Dot </w:t>
      </w:r>
      <w:r w:rsidR="0075632F" w:rsidRPr="007B4211">
        <w:rPr>
          <w:rFonts w:ascii="Mazda Type" w:hAnsi="Mazda Type"/>
          <w:sz w:val="20"/>
          <w:szCs w:val="20"/>
          <w:lang w:val="de-AT"/>
        </w:rPr>
        <w:t xml:space="preserve">Wettbewerbs und </w:t>
      </w:r>
      <w:r w:rsidR="0075632F">
        <w:rPr>
          <w:rFonts w:ascii="Mazda Type" w:hAnsi="Mazda Type"/>
          <w:sz w:val="20"/>
          <w:szCs w:val="20"/>
          <w:lang w:val="de-AT"/>
        </w:rPr>
        <w:t>prämiert</w:t>
      </w:r>
      <w:r w:rsidR="0075632F" w:rsidRPr="007B4211">
        <w:rPr>
          <w:rFonts w:ascii="Mazda Type" w:hAnsi="Mazda Type"/>
          <w:sz w:val="20"/>
          <w:szCs w:val="20"/>
          <w:lang w:val="de-AT"/>
        </w:rPr>
        <w:t xml:space="preserve"> Produkte </w:t>
      </w:r>
      <w:r w:rsidR="0075632F">
        <w:rPr>
          <w:rFonts w:ascii="Mazda Type" w:hAnsi="Mazda Type"/>
          <w:sz w:val="20"/>
          <w:szCs w:val="20"/>
          <w:lang w:val="de-AT"/>
        </w:rPr>
        <w:t>für ihr bahnbrechendes und visionäres</w:t>
      </w:r>
      <w:r w:rsidR="0075632F" w:rsidRPr="007B4211">
        <w:rPr>
          <w:rFonts w:ascii="Mazda Type" w:hAnsi="Mazda Type"/>
          <w:sz w:val="20"/>
          <w:szCs w:val="20"/>
          <w:lang w:val="de-AT"/>
        </w:rPr>
        <w:t xml:space="preserve"> Desig</w:t>
      </w:r>
      <w:r w:rsidR="0075632F">
        <w:rPr>
          <w:rFonts w:ascii="Mazda Type" w:hAnsi="Mazda Type"/>
          <w:sz w:val="20"/>
          <w:szCs w:val="20"/>
          <w:lang w:val="de-AT"/>
        </w:rPr>
        <w:t xml:space="preserve">n. </w:t>
      </w:r>
    </w:p>
    <w:p w:rsidR="005D0F9C" w:rsidRDefault="005D0F9C" w:rsidP="00C7033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B4211" w:rsidRDefault="00363EFD" w:rsidP="00C7033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Angelehnt an die japanische Ästhetik von Schönheit durch Reduktion besticht der neue Mazda3 durch seine schnörkellose Karosserie, </w:t>
      </w:r>
      <w:r w:rsidR="007B4211">
        <w:rPr>
          <w:rFonts w:ascii="Mazda Type" w:hAnsi="Mazda Type"/>
          <w:sz w:val="20"/>
          <w:szCs w:val="20"/>
          <w:lang w:val="de-AT"/>
        </w:rPr>
        <w:t>in deren</w:t>
      </w:r>
      <w:r w:rsidR="00A87DB3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Oberfläche </w:t>
      </w:r>
      <w:r w:rsidR="007B4211">
        <w:rPr>
          <w:rFonts w:ascii="Mazda Type" w:hAnsi="Mazda Type"/>
          <w:sz w:val="20"/>
          <w:szCs w:val="20"/>
          <w:lang w:val="de-AT"/>
        </w:rPr>
        <w:t xml:space="preserve">sich ein einzigartiges Zusammenspiel von Licht- und Schattenreflektionen widerspiegelt. Der </w:t>
      </w:r>
      <w:r w:rsidR="009B1ED0">
        <w:rPr>
          <w:rFonts w:ascii="Mazda Type" w:hAnsi="Mazda Type"/>
          <w:sz w:val="20"/>
          <w:szCs w:val="20"/>
          <w:lang w:val="de-AT"/>
        </w:rPr>
        <w:t>Weniger-ist-mehr-</w:t>
      </w:r>
      <w:r w:rsidR="007B4211">
        <w:rPr>
          <w:rFonts w:ascii="Mazda Type" w:hAnsi="Mazda Type"/>
          <w:sz w:val="20"/>
          <w:szCs w:val="20"/>
          <w:lang w:val="de-AT"/>
        </w:rPr>
        <w:t>Ansatz setzt sich auch im</w:t>
      </w:r>
      <w:r w:rsidR="005D0F9C">
        <w:rPr>
          <w:rFonts w:ascii="Mazda Type" w:hAnsi="Mazda Type"/>
          <w:sz w:val="20"/>
          <w:szCs w:val="20"/>
          <w:lang w:val="de-AT"/>
        </w:rPr>
        <w:t xml:space="preserve"> Interieur</w:t>
      </w:r>
      <w:r w:rsidR="007B4211">
        <w:rPr>
          <w:rFonts w:ascii="Mazda Type" w:hAnsi="Mazda Type"/>
          <w:sz w:val="20"/>
          <w:szCs w:val="20"/>
          <w:lang w:val="de-AT"/>
        </w:rPr>
        <w:t xml:space="preserve"> fort.</w:t>
      </w:r>
      <w:r w:rsidR="009B1ED0">
        <w:rPr>
          <w:rFonts w:ascii="Mazda Type" w:hAnsi="Mazda Type"/>
          <w:sz w:val="20"/>
          <w:szCs w:val="20"/>
          <w:lang w:val="de-AT"/>
        </w:rPr>
        <w:t xml:space="preserve"> Eine</w:t>
      </w:r>
      <w:r w:rsidR="007B4211">
        <w:rPr>
          <w:rFonts w:ascii="Mazda Type" w:hAnsi="Mazda Type"/>
          <w:sz w:val="20"/>
          <w:szCs w:val="20"/>
          <w:lang w:val="de-AT"/>
        </w:rPr>
        <w:t xml:space="preserve"> symmetrische Anordnung der Bedienelemente und das Weglassen ü</w:t>
      </w:r>
      <w:r w:rsidR="009B1ED0">
        <w:rPr>
          <w:rFonts w:ascii="Mazda Type" w:hAnsi="Mazda Type"/>
          <w:sz w:val="20"/>
          <w:szCs w:val="20"/>
          <w:lang w:val="de-AT"/>
        </w:rPr>
        <w:t>berflüssigen Zierrats erzeugen</w:t>
      </w:r>
      <w:r w:rsidR="00CF424A">
        <w:rPr>
          <w:rFonts w:ascii="Mazda Type" w:hAnsi="Mazda Type"/>
          <w:sz w:val="20"/>
          <w:szCs w:val="20"/>
          <w:lang w:val="de-AT"/>
        </w:rPr>
        <w:t xml:space="preserve"> ein aufgeräumtes und gleichzeitig elegantes Ambiente</w:t>
      </w:r>
      <w:r w:rsidR="005D0F9C">
        <w:rPr>
          <w:rFonts w:ascii="Mazda Type" w:hAnsi="Mazda Type"/>
          <w:sz w:val="20"/>
          <w:szCs w:val="20"/>
          <w:lang w:val="de-AT"/>
        </w:rPr>
        <w:t xml:space="preserve"> im Innenraum</w:t>
      </w:r>
      <w:r w:rsidR="00CF424A"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5D0F9C" w:rsidRDefault="005D0F9C" w:rsidP="00AC306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926CFC" w:rsidRDefault="00A87DB3" w:rsidP="00AC306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87DB3">
        <w:rPr>
          <w:rFonts w:ascii="Mazda Type" w:hAnsi="Mazda Type"/>
          <w:sz w:val="20"/>
          <w:szCs w:val="20"/>
          <w:lang w:val="de-AT"/>
        </w:rPr>
        <w:t xml:space="preserve">Der Red Dot Award wurde 1955 in Essen/Deutschland ins Leben gerufen und hat sich bis heute zum größten und prestigeträchtigsten Designwettbewerb der Welt entwickelt. Die internationale Jury aus Designern, Professoren und Journalisten hat </w:t>
      </w:r>
      <w:r w:rsidRPr="00A87DB3">
        <w:rPr>
          <w:rFonts w:ascii="Mazda Type" w:hAnsi="Mazda Type"/>
          <w:sz w:val="20"/>
          <w:szCs w:val="20"/>
          <w:lang w:val="de-AT"/>
        </w:rPr>
        <w:t>die Gewinner in diesem Jahr aus insgesamt 48 Kategorien</w:t>
      </w:r>
      <w:r w:rsidRPr="00A87DB3">
        <w:rPr>
          <w:rFonts w:ascii="Mazda Type" w:hAnsi="Mazda Type"/>
          <w:sz w:val="20"/>
          <w:szCs w:val="20"/>
          <w:lang w:val="de-AT"/>
        </w:rPr>
        <w:t xml:space="preserve"> </w:t>
      </w:r>
      <w:r w:rsidRPr="00A87DB3">
        <w:rPr>
          <w:rFonts w:ascii="Mazda Type" w:hAnsi="Mazda Type"/>
          <w:sz w:val="20"/>
          <w:szCs w:val="20"/>
          <w:lang w:val="de-AT"/>
        </w:rPr>
        <w:t xml:space="preserve">ausgewählt. </w:t>
      </w:r>
      <w:r w:rsidR="005D0F9C">
        <w:rPr>
          <w:rFonts w:ascii="Mazda Type" w:hAnsi="Mazda Type"/>
          <w:sz w:val="20"/>
          <w:szCs w:val="20"/>
          <w:lang w:val="de-AT"/>
        </w:rPr>
        <w:t xml:space="preserve">Für den „Best of the Best“ Award wählte die Jury weniger als 100 Produkte aus über 5.500 Einreichungen aus. </w:t>
      </w:r>
      <w:r w:rsidRPr="00A87DB3">
        <w:rPr>
          <w:rFonts w:ascii="Mazda Type" w:hAnsi="Mazda Type"/>
          <w:sz w:val="20"/>
          <w:szCs w:val="20"/>
          <w:lang w:val="de-AT"/>
        </w:rPr>
        <w:t xml:space="preserve">Urteilskriterien sind unter anderem </w:t>
      </w:r>
      <w:r w:rsidRPr="00A87DB3">
        <w:rPr>
          <w:rFonts w:ascii="Mazda Type" w:hAnsi="Mazda Type"/>
          <w:sz w:val="20"/>
          <w:szCs w:val="20"/>
          <w:lang w:val="de-AT"/>
        </w:rPr>
        <w:t xml:space="preserve">Innovation, </w:t>
      </w:r>
      <w:r>
        <w:rPr>
          <w:rFonts w:ascii="Mazda Type" w:hAnsi="Mazda Type"/>
          <w:sz w:val="20"/>
          <w:szCs w:val="20"/>
          <w:lang w:val="de-AT"/>
        </w:rPr>
        <w:t>Funktionalität, Ergonomi</w:t>
      </w:r>
      <w:r w:rsidR="009B1ED0">
        <w:rPr>
          <w:rFonts w:ascii="Mazda Type" w:hAnsi="Mazda Type"/>
          <w:sz w:val="20"/>
          <w:szCs w:val="20"/>
          <w:lang w:val="de-AT"/>
        </w:rPr>
        <w:t>e</w:t>
      </w:r>
      <w:r w:rsidRPr="00A87DB3">
        <w:rPr>
          <w:rFonts w:ascii="Mazda Type" w:hAnsi="Mazda Type"/>
          <w:sz w:val="20"/>
          <w:szCs w:val="20"/>
          <w:lang w:val="de-AT"/>
        </w:rPr>
        <w:t xml:space="preserve"> und emotionaler Gehalt. </w:t>
      </w:r>
      <w:r w:rsidR="009B1ED0">
        <w:rPr>
          <w:rFonts w:ascii="Mazda Type" w:hAnsi="Mazda Type"/>
          <w:sz w:val="20"/>
          <w:szCs w:val="20"/>
          <w:lang w:val="de-AT"/>
        </w:rPr>
        <w:t xml:space="preserve"> </w:t>
      </w:r>
      <w:r w:rsidR="00CF424A">
        <w:rPr>
          <w:rFonts w:ascii="Mazda Type" w:hAnsi="Mazda Type"/>
          <w:sz w:val="20"/>
          <w:szCs w:val="20"/>
          <w:lang w:val="de-AT"/>
        </w:rPr>
        <w:t xml:space="preserve">Die </w:t>
      </w:r>
      <w:r w:rsidR="009B1ED0">
        <w:rPr>
          <w:rFonts w:ascii="Mazda Type" w:hAnsi="Mazda Type"/>
          <w:sz w:val="20"/>
          <w:szCs w:val="20"/>
          <w:lang w:val="de-AT"/>
        </w:rPr>
        <w:t>Red-Dot-</w:t>
      </w:r>
      <w:r w:rsidR="00CF424A">
        <w:rPr>
          <w:rFonts w:ascii="Mazda Type" w:hAnsi="Mazda Type"/>
          <w:sz w:val="20"/>
          <w:szCs w:val="20"/>
          <w:lang w:val="de-AT"/>
        </w:rPr>
        <w:t xml:space="preserve">Preisverleihung findet am 8. Juli </w:t>
      </w:r>
      <w:r w:rsidR="005D0F9C">
        <w:rPr>
          <w:rFonts w:ascii="Mazda Type" w:hAnsi="Mazda Type"/>
          <w:sz w:val="20"/>
          <w:szCs w:val="20"/>
          <w:lang w:val="de-AT"/>
        </w:rPr>
        <w:t>im Aalto-</w:t>
      </w:r>
      <w:r w:rsidR="00CF424A">
        <w:rPr>
          <w:rFonts w:ascii="Mazda Type" w:hAnsi="Mazda Type"/>
          <w:sz w:val="20"/>
          <w:szCs w:val="20"/>
          <w:lang w:val="de-AT"/>
        </w:rPr>
        <w:t>Theater in Essen statt.</w:t>
      </w:r>
    </w:p>
    <w:p w:rsidR="0075632F" w:rsidRDefault="0075632F" w:rsidP="00AC306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5632F" w:rsidRDefault="0075632F" w:rsidP="0075632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75632F" w:rsidRPr="009E3F29" w:rsidRDefault="0075632F" w:rsidP="0075632F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04. April 2019</w:t>
      </w:r>
    </w:p>
    <w:sectPr w:rsidR="0075632F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5A5C3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28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F78"/>
    <w:rsid w:val="000872EE"/>
    <w:rsid w:val="000A23B5"/>
    <w:rsid w:val="000B599C"/>
    <w:rsid w:val="000B65C4"/>
    <w:rsid w:val="000B72CE"/>
    <w:rsid w:val="000D28B7"/>
    <w:rsid w:val="000D32B9"/>
    <w:rsid w:val="000D36AE"/>
    <w:rsid w:val="000D4835"/>
    <w:rsid w:val="000D4867"/>
    <w:rsid w:val="000E5252"/>
    <w:rsid w:val="000F4459"/>
    <w:rsid w:val="000F56AE"/>
    <w:rsid w:val="001160E8"/>
    <w:rsid w:val="001452DB"/>
    <w:rsid w:val="0014776A"/>
    <w:rsid w:val="00170CCC"/>
    <w:rsid w:val="00176B70"/>
    <w:rsid w:val="00192B74"/>
    <w:rsid w:val="00194555"/>
    <w:rsid w:val="0019632C"/>
    <w:rsid w:val="001A62F6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5"/>
    <w:rsid w:val="00343EC8"/>
    <w:rsid w:val="00345FC9"/>
    <w:rsid w:val="00353C7C"/>
    <w:rsid w:val="00360CD3"/>
    <w:rsid w:val="00361D19"/>
    <w:rsid w:val="00363EFD"/>
    <w:rsid w:val="0037515C"/>
    <w:rsid w:val="003821B4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2CC1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3B2C"/>
    <w:rsid w:val="006C4441"/>
    <w:rsid w:val="006D1634"/>
    <w:rsid w:val="006D3127"/>
    <w:rsid w:val="006F2696"/>
    <w:rsid w:val="007024F7"/>
    <w:rsid w:val="0070283F"/>
    <w:rsid w:val="00705EA3"/>
    <w:rsid w:val="00712FAD"/>
    <w:rsid w:val="00723D84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26CFC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7A50"/>
    <w:rsid w:val="00A35B7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402A4"/>
    <w:rsid w:val="00B51B6C"/>
    <w:rsid w:val="00B54C31"/>
    <w:rsid w:val="00B71F60"/>
    <w:rsid w:val="00B83574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67681"/>
    <w:rsid w:val="00C7033E"/>
    <w:rsid w:val="00C747B8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242D7"/>
    <w:rsid w:val="00D319C1"/>
    <w:rsid w:val="00D356FA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6113C"/>
    <w:rsid w:val="00E66B2C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7-red-dot-award-fur-mazda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5DC27-6447-4319-A0C9-27E1AF80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4</cp:revision>
  <cp:lastPrinted>2019-04-04T13:25:00Z</cp:lastPrinted>
  <dcterms:created xsi:type="dcterms:W3CDTF">2019-04-04T13:19:00Z</dcterms:created>
  <dcterms:modified xsi:type="dcterms:W3CDTF">2019-04-04T13:27:00Z</dcterms:modified>
</cp:coreProperties>
</file>