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D8" w:rsidRPr="005C49D8" w:rsidRDefault="0002590E" w:rsidP="006B55A9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fldChar w:fldCharType="begin"/>
      </w:r>
      <w:r>
        <w:instrText xml:space="preserve"> HYPERLINK "http://www.mazda-newsroom.at/neuer-mazda-manager-fur-das-firmenkundengeschaft" </w:instrText>
      </w:r>
      <w:r>
        <w:fldChar w:fldCharType="separate"/>
      </w:r>
      <w:r w:rsidR="005C49D8" w:rsidRPr="007B5BE1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www.mazda-newsroom.at/neuer-mazda-manager-fur-das-firmenkundengeschaft</w: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fldChar w:fldCharType="end"/>
      </w:r>
      <w:r w:rsidR="005C49D8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6B55A9" w:rsidRPr="00E966F6" w:rsidRDefault="006B55A9" w:rsidP="006B55A9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Neuer Mazda Manager für das Firmenkundengeschäft</w:t>
      </w:r>
    </w:p>
    <w:p w:rsidR="006B55A9" w:rsidRDefault="006B55A9" w:rsidP="006B55A9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Patrick Plessnig ist bei Mazda Austria der neue Verantwortliche für das Firmenkundengeschäft. Er übernimmt den Job von Rüdiger Graschitz, der nach 31 Jahren bei Mazda in den Ruhestand geht. </w:t>
      </w:r>
    </w:p>
    <w:p w:rsidR="006B55A9" w:rsidRDefault="006B55A9" w:rsidP="006B55A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6B55A9" w:rsidRDefault="006B55A9" w:rsidP="006B55A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Als neuer B2B-Manager unterstützt Plessnig zukünftig die Mazda Händler bei der Entwicklung attraktiver Businessprogramme für Flottenkunden und Firmenfuhrparks. Der 49</w:t>
      </w:r>
      <w:r w:rsidR="0002590E">
        <w:rPr>
          <w:rFonts w:ascii="Mazda Type" w:hAnsi="Mazda Type"/>
          <w:sz w:val="20"/>
          <w:szCs w:val="20"/>
          <w:lang w:val="de-AT"/>
        </w:rPr>
        <w:t>-J</w:t>
      </w:r>
      <w:r>
        <w:rPr>
          <w:rFonts w:ascii="Mazda Type" w:hAnsi="Mazda Type"/>
          <w:sz w:val="20"/>
          <w:szCs w:val="20"/>
          <w:lang w:val="de-AT"/>
        </w:rPr>
        <w:t>ährige greift auf eine mehr als zwanzigjährige Erfahrung im Automotive Bereich zurück und bringt Expertise in Vertrieb, Kom</w:t>
      </w:r>
      <w:r w:rsidR="00AF6D22">
        <w:rPr>
          <w:rFonts w:ascii="Mazda Type" w:hAnsi="Mazda Type"/>
          <w:sz w:val="20"/>
          <w:szCs w:val="20"/>
          <w:lang w:val="de-AT"/>
        </w:rPr>
        <w:t xml:space="preserve">munikation und Marketing mit. </w:t>
      </w:r>
      <w:r>
        <w:rPr>
          <w:rFonts w:ascii="Mazda Type" w:hAnsi="Mazda Type"/>
          <w:sz w:val="20"/>
          <w:szCs w:val="20"/>
          <w:lang w:val="de-AT"/>
        </w:rPr>
        <w:t xml:space="preserve">Zuletzt war er als Key Account Manager bei Renault Österreich tätig. </w:t>
      </w:r>
    </w:p>
    <w:p w:rsidR="006B55A9" w:rsidRDefault="006B55A9" w:rsidP="006B55A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Ausbau des B2B-Bereichs hat den Anteil der Flottenkunden bei Mazda in den vergangenen Jahren stetig erhöht. Von rund 880 Fahrzeugen im Jahr 2020, das entspricht rund 13% Anteil am Gesamtverkauf, plant Mazda das Flottengeschäft im laufenden Kalenderjahr auf 16% bzw. 1.500 Fahrzeuge auszubauen. Mittelfristig soll das Firmenkundengeschäft rund ein Viertel des Gesamtvolumens ausmachen. Die Bestseller unter den Firmenfahrzeugen nehmen dabei die SUV-Modelle ein, speziell CX-5, der CX-30 und seit seiner Markteinführung im vergangenen September auch der rein elektrisch betriebene Mazda MX-30. Der Fokus im Flottengeschäft liegt dabe</w:t>
      </w:r>
      <w:r w:rsidR="0002590E">
        <w:rPr>
          <w:rFonts w:ascii="Mazda Type" w:hAnsi="Mazda Type"/>
          <w:sz w:val="20"/>
          <w:szCs w:val="20"/>
          <w:lang w:val="de-AT"/>
        </w:rPr>
        <w:t>i auf KMUs und Einzelunternehme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 xml:space="preserve">n, die individuelle und flexible Lösungen mit speziellen Flottenkonditionen bereits ab dem ersten Fahrzeug suchen. </w:t>
      </w:r>
    </w:p>
    <w:p w:rsidR="006B55A9" w:rsidRDefault="006B55A9" w:rsidP="006B55A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„Das Produktangebot von Mazda bietet hier mit dem Skyactiv-X Motor, Mild-Hybrid und Elektro-Antrieben für Firmenkunden besonders sachbezugs- und steuersparende Modellvarianten. Außerdem ein einzigartiges Design für alle, die den besonderen Firmenwagen suchen“ freut sich der künftige B2B Manager auf seinen neuen Verantwortungsbereich. </w:t>
      </w:r>
    </w:p>
    <w:p w:rsidR="006B55A9" w:rsidRDefault="006B55A9" w:rsidP="006B55A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49</w:t>
      </w:r>
      <w:r w:rsidR="0002590E">
        <w:rPr>
          <w:rFonts w:ascii="Mazda Type" w:hAnsi="Mazda Type"/>
          <w:sz w:val="20"/>
          <w:szCs w:val="20"/>
          <w:lang w:val="de-AT"/>
        </w:rPr>
        <w:t>-</w:t>
      </w:r>
      <w:r>
        <w:rPr>
          <w:rFonts w:ascii="Mazda Type" w:hAnsi="Mazda Type"/>
          <w:sz w:val="20"/>
          <w:szCs w:val="20"/>
          <w:lang w:val="de-AT"/>
        </w:rPr>
        <w:t xml:space="preserve">jährige Patrick </w:t>
      </w:r>
      <w:proofErr w:type="spellStart"/>
      <w:r>
        <w:rPr>
          <w:rFonts w:ascii="Mazda Type" w:hAnsi="Mazda Type"/>
          <w:sz w:val="20"/>
          <w:szCs w:val="20"/>
          <w:lang w:val="de-AT"/>
        </w:rPr>
        <w:t>Plessnig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hat einen erwachsenen Sohn und seine Lebensmittelpunkte in Wien und Kärnten. Seine Freizeit verbringt der gebürtige Kärntner am liebsten mit Ausdauersport. </w:t>
      </w:r>
    </w:p>
    <w:p w:rsidR="00D81126" w:rsidRDefault="00D81126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D81126" w:rsidRDefault="00D81126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3549CC" w:rsidRPr="003549CC" w:rsidRDefault="002A1DB7" w:rsidP="002A1DB7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3538D9" w:rsidRPr="00BC5D5A" w:rsidRDefault="00AF6D22" w:rsidP="002D42BB">
      <w:pPr>
        <w:spacing w:line="360" w:lineRule="auto"/>
        <w:ind w:left="284" w:firstLine="284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8</w:t>
      </w:r>
      <w:r w:rsidR="000E74EC">
        <w:rPr>
          <w:rFonts w:ascii="Mazda Type" w:hAnsi="Mazda Type"/>
          <w:sz w:val="20"/>
          <w:szCs w:val="20"/>
          <w:lang w:val="de-AT"/>
        </w:rPr>
        <w:t>. Februar 2021</w:t>
      </w:r>
    </w:p>
    <w:sectPr w:rsidR="003538D9" w:rsidRPr="00BC5D5A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02590E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590E"/>
    <w:rsid w:val="00026946"/>
    <w:rsid w:val="000337D9"/>
    <w:rsid w:val="000342FB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28B7"/>
    <w:rsid w:val="000D32B9"/>
    <w:rsid w:val="000D36AE"/>
    <w:rsid w:val="000D4835"/>
    <w:rsid w:val="000D4867"/>
    <w:rsid w:val="000E1AD4"/>
    <w:rsid w:val="000E5252"/>
    <w:rsid w:val="000E74EC"/>
    <w:rsid w:val="000F4459"/>
    <w:rsid w:val="000F4574"/>
    <w:rsid w:val="000F56AE"/>
    <w:rsid w:val="000F73FD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70CCC"/>
    <w:rsid w:val="00176B70"/>
    <w:rsid w:val="00192B74"/>
    <w:rsid w:val="00192C4B"/>
    <w:rsid w:val="0019429B"/>
    <w:rsid w:val="00194555"/>
    <w:rsid w:val="0019632C"/>
    <w:rsid w:val="001A02DA"/>
    <w:rsid w:val="001A62F6"/>
    <w:rsid w:val="001B5B41"/>
    <w:rsid w:val="001C5E41"/>
    <w:rsid w:val="001D77EE"/>
    <w:rsid w:val="001E4DF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A1DB7"/>
    <w:rsid w:val="002C3EBA"/>
    <w:rsid w:val="002C46B7"/>
    <w:rsid w:val="002D1211"/>
    <w:rsid w:val="002D42BB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520D"/>
    <w:rsid w:val="0032617A"/>
    <w:rsid w:val="00332536"/>
    <w:rsid w:val="0033506B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60B01"/>
    <w:rsid w:val="00360CD3"/>
    <w:rsid w:val="00361D19"/>
    <w:rsid w:val="00363EFD"/>
    <w:rsid w:val="00366A01"/>
    <w:rsid w:val="003700CE"/>
    <w:rsid w:val="00372981"/>
    <w:rsid w:val="0037515C"/>
    <w:rsid w:val="003753BE"/>
    <w:rsid w:val="003821B4"/>
    <w:rsid w:val="00384115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3709"/>
    <w:rsid w:val="004561EE"/>
    <w:rsid w:val="004649DE"/>
    <w:rsid w:val="00473BD0"/>
    <w:rsid w:val="0047594E"/>
    <w:rsid w:val="00492428"/>
    <w:rsid w:val="0049369B"/>
    <w:rsid w:val="0049457D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4E775F"/>
    <w:rsid w:val="004F5563"/>
    <w:rsid w:val="00500F83"/>
    <w:rsid w:val="00511D89"/>
    <w:rsid w:val="0051357C"/>
    <w:rsid w:val="00513C24"/>
    <w:rsid w:val="00513C54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522B"/>
    <w:rsid w:val="00570F8C"/>
    <w:rsid w:val="00574C5E"/>
    <w:rsid w:val="00576039"/>
    <w:rsid w:val="005813BD"/>
    <w:rsid w:val="00583875"/>
    <w:rsid w:val="0058697B"/>
    <w:rsid w:val="00594E65"/>
    <w:rsid w:val="00597BE1"/>
    <w:rsid w:val="005A47D3"/>
    <w:rsid w:val="005A5C30"/>
    <w:rsid w:val="005B1228"/>
    <w:rsid w:val="005B5763"/>
    <w:rsid w:val="005C49D8"/>
    <w:rsid w:val="005D0F9C"/>
    <w:rsid w:val="005D16BF"/>
    <w:rsid w:val="005D73BA"/>
    <w:rsid w:val="005F20F7"/>
    <w:rsid w:val="005F592B"/>
    <w:rsid w:val="005F710D"/>
    <w:rsid w:val="006172F9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4B7"/>
    <w:rsid w:val="00674F67"/>
    <w:rsid w:val="0067534A"/>
    <w:rsid w:val="00675768"/>
    <w:rsid w:val="00675E26"/>
    <w:rsid w:val="006763A3"/>
    <w:rsid w:val="0068430E"/>
    <w:rsid w:val="00691EAB"/>
    <w:rsid w:val="00694047"/>
    <w:rsid w:val="00696BD0"/>
    <w:rsid w:val="006A1486"/>
    <w:rsid w:val="006A1DF9"/>
    <w:rsid w:val="006A33DF"/>
    <w:rsid w:val="006B55A9"/>
    <w:rsid w:val="006B72FD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25CFC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3115D"/>
    <w:rsid w:val="0083604A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1905"/>
    <w:rsid w:val="00953F78"/>
    <w:rsid w:val="00954671"/>
    <w:rsid w:val="00956B32"/>
    <w:rsid w:val="00956E78"/>
    <w:rsid w:val="009627B1"/>
    <w:rsid w:val="0096733E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A7C37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088"/>
    <w:rsid w:val="00A044B0"/>
    <w:rsid w:val="00A15E37"/>
    <w:rsid w:val="00A21198"/>
    <w:rsid w:val="00A24F0F"/>
    <w:rsid w:val="00A251B2"/>
    <w:rsid w:val="00A27A50"/>
    <w:rsid w:val="00A35B74"/>
    <w:rsid w:val="00A35E2B"/>
    <w:rsid w:val="00A371B4"/>
    <w:rsid w:val="00A403C1"/>
    <w:rsid w:val="00A409FB"/>
    <w:rsid w:val="00A40B74"/>
    <w:rsid w:val="00A448F0"/>
    <w:rsid w:val="00A449D6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0AC2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B6E9A"/>
    <w:rsid w:val="00AC306F"/>
    <w:rsid w:val="00AC5BDA"/>
    <w:rsid w:val="00AD539A"/>
    <w:rsid w:val="00AE12DB"/>
    <w:rsid w:val="00AE6FB8"/>
    <w:rsid w:val="00AF0973"/>
    <w:rsid w:val="00AF6D22"/>
    <w:rsid w:val="00AF7EF2"/>
    <w:rsid w:val="00B05807"/>
    <w:rsid w:val="00B05D22"/>
    <w:rsid w:val="00B14821"/>
    <w:rsid w:val="00B217E0"/>
    <w:rsid w:val="00B331B4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A24BF"/>
    <w:rsid w:val="00BB00FB"/>
    <w:rsid w:val="00BB0152"/>
    <w:rsid w:val="00BC4317"/>
    <w:rsid w:val="00BC5D5A"/>
    <w:rsid w:val="00BC6C8E"/>
    <w:rsid w:val="00BD6067"/>
    <w:rsid w:val="00BE1CD6"/>
    <w:rsid w:val="00BE2DAB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4969"/>
    <w:rsid w:val="00C06113"/>
    <w:rsid w:val="00C07A98"/>
    <w:rsid w:val="00C11DE6"/>
    <w:rsid w:val="00C21814"/>
    <w:rsid w:val="00C2456D"/>
    <w:rsid w:val="00C25389"/>
    <w:rsid w:val="00C3064C"/>
    <w:rsid w:val="00C330EA"/>
    <w:rsid w:val="00C363F1"/>
    <w:rsid w:val="00C36578"/>
    <w:rsid w:val="00C415EE"/>
    <w:rsid w:val="00C50B66"/>
    <w:rsid w:val="00C55BA2"/>
    <w:rsid w:val="00C57F51"/>
    <w:rsid w:val="00C63C4E"/>
    <w:rsid w:val="00C64D30"/>
    <w:rsid w:val="00C67681"/>
    <w:rsid w:val="00C7033E"/>
    <w:rsid w:val="00C747B8"/>
    <w:rsid w:val="00C7678C"/>
    <w:rsid w:val="00C7715A"/>
    <w:rsid w:val="00C849C3"/>
    <w:rsid w:val="00C851EC"/>
    <w:rsid w:val="00C856EB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14CB"/>
    <w:rsid w:val="00D644B3"/>
    <w:rsid w:val="00D6762F"/>
    <w:rsid w:val="00D71DA9"/>
    <w:rsid w:val="00D757F6"/>
    <w:rsid w:val="00D81126"/>
    <w:rsid w:val="00D85E02"/>
    <w:rsid w:val="00D864C0"/>
    <w:rsid w:val="00D91295"/>
    <w:rsid w:val="00D972DF"/>
    <w:rsid w:val="00DA4636"/>
    <w:rsid w:val="00DB0C80"/>
    <w:rsid w:val="00DB3D49"/>
    <w:rsid w:val="00DC172C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06B22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966F6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1622"/>
    <w:rsid w:val="00F0398C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08A35-1A60-428B-AD47-73697FB8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6</cp:revision>
  <cp:lastPrinted>2021-02-05T07:45:00Z</cp:lastPrinted>
  <dcterms:created xsi:type="dcterms:W3CDTF">2021-02-04T15:18:00Z</dcterms:created>
  <dcterms:modified xsi:type="dcterms:W3CDTF">2021-02-08T09:49:00Z</dcterms:modified>
</cp:coreProperties>
</file>