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93" w:rsidRPr="00796B93" w:rsidRDefault="00796B93" w:rsidP="00796B93">
      <w:pPr>
        <w:pStyle w:val="KeinLeerraum"/>
        <w:spacing w:line="360" w:lineRule="auto"/>
        <w:rPr>
          <w:rFonts w:ascii="Mazda Type Medium" w:hAnsi="Mazda Type Medium"/>
          <w:sz w:val="32"/>
        </w:rPr>
      </w:pPr>
      <w:r w:rsidRPr="00796B93">
        <w:rPr>
          <w:rFonts w:ascii="Mazda Type Medium" w:hAnsi="Mazda Type Medium"/>
          <w:sz w:val="32"/>
        </w:rPr>
        <w:t xml:space="preserve">Mazda MX-30 e-Skyactiv R-EV </w:t>
      </w:r>
      <w:r>
        <w:rPr>
          <w:rFonts w:ascii="Mazda Type Medium" w:hAnsi="Mazda Type Medium"/>
          <w:sz w:val="32"/>
        </w:rPr>
        <w:t xml:space="preserve">feiert </w:t>
      </w:r>
      <w:r w:rsidR="002D2C08">
        <w:rPr>
          <w:rFonts w:ascii="Mazda Type Medium" w:hAnsi="Mazda Type Medium"/>
          <w:sz w:val="32"/>
        </w:rPr>
        <w:t>Weltpremiere in Brüssel</w:t>
      </w:r>
    </w:p>
    <w:p w:rsidR="003C0E8E" w:rsidRDefault="003C0E8E" w:rsidP="00796B93">
      <w:pPr>
        <w:pStyle w:val="KeinLeerraum"/>
        <w:spacing w:line="360" w:lineRule="auto"/>
        <w:rPr>
          <w:rFonts w:ascii="Mazda Type Medium" w:hAnsi="Mazda Type Medium" w:cs="Mazda Type"/>
          <w:color w:val="000000"/>
          <w:sz w:val="20"/>
          <w:szCs w:val="20"/>
        </w:rPr>
      </w:pPr>
      <w:r>
        <w:rPr>
          <w:rFonts w:ascii="Mazda Type Medium" w:hAnsi="Mazda Type Medium" w:cs="Mazda Type"/>
          <w:color w:val="000000"/>
          <w:sz w:val="20"/>
          <w:szCs w:val="20"/>
        </w:rPr>
        <w:t>Mit dem</w:t>
      </w:r>
      <w:r w:rsidR="00796B93" w:rsidRPr="00796B93">
        <w:rPr>
          <w:rFonts w:ascii="Mazda Type Medium" w:hAnsi="Mazda Type Medium" w:cs="Mazda Type"/>
          <w:color w:val="000000"/>
          <w:sz w:val="20"/>
          <w:szCs w:val="20"/>
        </w:rPr>
        <w:t xml:space="preserve"> MX-30 e-Skyactiv R-EV</w:t>
      </w:r>
      <w:r>
        <w:rPr>
          <w:rFonts w:ascii="Mazda Type Medium" w:hAnsi="Mazda Type Medium" w:cs="Mazda Type"/>
          <w:color w:val="000000"/>
          <w:sz w:val="20"/>
          <w:szCs w:val="20"/>
        </w:rPr>
        <w:t xml:space="preserve"> erweitert Mazda seine Antriebspalette um ein Plug</w:t>
      </w:r>
      <w:r w:rsidR="006B6A22">
        <w:rPr>
          <w:rFonts w:ascii="Mazda Type Medium" w:hAnsi="Mazda Type Medium" w:cs="Mazda Type"/>
          <w:color w:val="000000"/>
          <w:sz w:val="20"/>
          <w:szCs w:val="20"/>
        </w:rPr>
        <w:t>-in-Hybridmodell. Das Besondere</w:t>
      </w:r>
      <w:r>
        <w:rPr>
          <w:rFonts w:ascii="Mazda Type Medium" w:hAnsi="Mazda Type Medium" w:cs="Mazda Type"/>
          <w:color w:val="000000"/>
          <w:sz w:val="20"/>
          <w:szCs w:val="20"/>
        </w:rPr>
        <w:t>: Mazda setzt einen kompakten Wanke</w:t>
      </w:r>
      <w:r w:rsidR="00F9538D">
        <w:rPr>
          <w:rFonts w:ascii="Mazda Type Medium" w:hAnsi="Mazda Type Medium" w:cs="Mazda Type"/>
          <w:color w:val="000000"/>
          <w:sz w:val="20"/>
          <w:szCs w:val="20"/>
        </w:rPr>
        <w:t>l</w:t>
      </w:r>
      <w:r>
        <w:rPr>
          <w:rFonts w:ascii="Mazda Type Medium" w:hAnsi="Mazda Type Medium" w:cs="Mazda Type"/>
          <w:color w:val="000000"/>
          <w:sz w:val="20"/>
          <w:szCs w:val="20"/>
        </w:rPr>
        <w:t xml:space="preserve">motor </w:t>
      </w:r>
      <w:r w:rsidR="00E51263">
        <w:rPr>
          <w:rFonts w:ascii="Mazda Type Medium" w:hAnsi="Mazda Type Medium" w:cs="Mazda Type"/>
          <w:color w:val="000000"/>
          <w:sz w:val="20"/>
          <w:szCs w:val="20"/>
        </w:rPr>
        <w:t>mit</w:t>
      </w:r>
      <w:r>
        <w:rPr>
          <w:rFonts w:ascii="Mazda Type Medium" w:hAnsi="Mazda Type Medium" w:cs="Mazda Type"/>
          <w:color w:val="000000"/>
          <w:sz w:val="20"/>
          <w:szCs w:val="20"/>
        </w:rPr>
        <w:t xml:space="preserve"> Generator</w:t>
      </w:r>
      <w:r w:rsidR="00AA125E">
        <w:rPr>
          <w:rFonts w:ascii="Mazda Type Medium" w:hAnsi="Mazda Type Medium" w:cs="Mazda Type"/>
          <w:color w:val="000000"/>
          <w:sz w:val="20"/>
          <w:szCs w:val="20"/>
        </w:rPr>
        <w:t xml:space="preserve"> zur Stromerzeugung</w:t>
      </w:r>
      <w:r>
        <w:rPr>
          <w:rFonts w:ascii="Mazda Type Medium" w:hAnsi="Mazda Type Medium" w:cs="Mazda Type"/>
          <w:color w:val="000000"/>
          <w:sz w:val="20"/>
          <w:szCs w:val="20"/>
        </w:rPr>
        <w:t xml:space="preserve"> ein. Seine Premiere feiert das einzigartige Mazda Antriebskonzept heute auf der Brüssel Motorshow. </w:t>
      </w:r>
      <w:r w:rsidR="00E50900">
        <w:rPr>
          <w:rFonts w:ascii="Mazda Type Medium" w:hAnsi="Mazda Type Medium" w:cs="Mazda Type"/>
          <w:color w:val="000000"/>
          <w:sz w:val="20"/>
          <w:szCs w:val="20"/>
        </w:rPr>
        <w:t>Marktstart in Österreich ist</w:t>
      </w:r>
      <w:r w:rsidR="00F746C0">
        <w:rPr>
          <w:rFonts w:ascii="Mazda Type Medium" w:hAnsi="Mazda Type Medium" w:cs="Mazda Type"/>
          <w:color w:val="000000"/>
          <w:sz w:val="20"/>
          <w:szCs w:val="20"/>
        </w:rPr>
        <w:t xml:space="preserve"> im</w:t>
      </w:r>
      <w:r w:rsidR="00E50900">
        <w:rPr>
          <w:rFonts w:ascii="Mazda Type Medium" w:hAnsi="Mazda Type Medium" w:cs="Mazda Type"/>
          <w:color w:val="000000"/>
          <w:sz w:val="20"/>
          <w:szCs w:val="20"/>
        </w:rPr>
        <w:t xml:space="preserve"> </w:t>
      </w:r>
      <w:r w:rsidR="00E51263">
        <w:rPr>
          <w:rFonts w:ascii="Mazda Type Medium" w:hAnsi="Mazda Type Medium" w:cs="Mazda Type"/>
          <w:color w:val="000000"/>
          <w:sz w:val="20"/>
          <w:szCs w:val="20"/>
        </w:rPr>
        <w:t xml:space="preserve">ersten Halbjahr. </w:t>
      </w:r>
      <w:r w:rsidR="00E50900">
        <w:rPr>
          <w:rFonts w:ascii="Mazda Type Medium" w:hAnsi="Mazda Type Medium" w:cs="Mazda Type"/>
          <w:color w:val="000000"/>
          <w:sz w:val="20"/>
          <w:szCs w:val="20"/>
        </w:rPr>
        <w:t xml:space="preserve"> </w:t>
      </w:r>
    </w:p>
    <w:p w:rsidR="005A603D" w:rsidRPr="00BF6A25" w:rsidRDefault="005A603D" w:rsidP="00BF6A25">
      <w:pPr>
        <w:pStyle w:val="Default"/>
      </w:pPr>
    </w:p>
    <w:p w:rsidR="00FB034A" w:rsidRDefault="00796B93" w:rsidP="008211AE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Im Jahr 2020 erweiterte Mazda mit dem MX-30 sein </w:t>
      </w:r>
      <w:r w:rsidR="007F66B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Angebo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t um ein rein elektrisch betriebenes </w:t>
      </w:r>
      <w:r w:rsidR="007F66B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Modell.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 </w:t>
      </w:r>
      <w:r w:rsidR="000B4E6D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Ein harmonisches Fahrgefühl, das vertraute Mazd</w:t>
      </w:r>
      <w:bookmarkStart w:id="0" w:name="_GoBack"/>
      <w:bookmarkEnd w:id="0"/>
      <w:r w:rsidR="000B4E6D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a Design und ein Innenraum, der durch den Einsatz von angenehmen Materialien ein Ambiente zum Wohlfühlen schafft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, waren bei der </w:t>
      </w:r>
      <w:r w:rsidR="00821558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Entwicklung die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Pfeiler, die den MX-30 zum idealen Alltagsbegleiter machen sollten. </w:t>
      </w:r>
    </w:p>
    <w:p w:rsidR="00FB034A" w:rsidRDefault="00F03E5C" w:rsidP="008211AE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Mit dem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MX-30 e-Skyactiv R-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EV, einem serienmäßigen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Plug-in-Hybrid</w:t>
      </w:r>
      <w:r w:rsidR="002E58AF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en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,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möchte Mazda dasselbe Wohlfühlpaket bieten,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gleichzeitig aber </w:t>
      </w:r>
      <w:r w:rsidR="00821558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das Einsatzgebiet eines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batteriebetriebenen Elektrofahrzeuges um ein Vielfaches erweitern. Denn d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er MX-30 e-Skyactiv R-EV verfügt über eine </w:t>
      </w:r>
      <w:r w:rsidR="00821558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Batteriekapazität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von 85 Kilometern</w:t>
      </w:r>
      <w:r w:rsidR="00821558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Reichweite (kombiniert nach WLTP)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, 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die für 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alltägliche F</w:t>
      </w:r>
      <w:r w:rsidR="00292C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ahrten</w:t>
      </w:r>
      <w:r w:rsidR="006B6A2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im rein elektrischen Betrieb</w:t>
      </w:r>
      <w:r w:rsidR="002D2C08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ausreichen</w:t>
      </w:r>
      <w:r w:rsidR="00292C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. Dank eines On-Board-Generators</w:t>
      </w:r>
      <w:r w:rsidR="006B6A2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, der von einem Wankelmotor betrieben wird, sind aber auch Gesamtreichweiten von über 600 km möglich. Die Räder des </w:t>
      </w:r>
      <w:r w:rsidR="006E303A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MX-30 R-EV </w:t>
      </w:r>
      <w:r w:rsidR="006B6A2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werden </w:t>
      </w:r>
      <w:r w:rsidR="006E303A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dabei im gesamten Fahr</w:t>
      </w:r>
      <w:r w:rsidR="006B6A22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betrieb von einem Elektromotor angetrieben. </w:t>
      </w:r>
    </w:p>
    <w:p w:rsidR="00FB034A" w:rsidRDefault="006B6A22" w:rsidP="008211AE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Der Mazda MX-30 R-EV bildet zusammen mit einer 17,8 kWh Lithium-Ionen-Batterie, dem Elektromotor, Stromgenerator, Wankelmotor und einem 50-Liter-Tank ein </w:t>
      </w:r>
      <w:r w:rsidR="008211AE"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einzigartiges ser</w:t>
      </w:r>
      <w:r w:rsidR="002E58AF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ienmäßiges Plug-in-Hybridsystem.</w:t>
      </w:r>
    </w:p>
    <w:p w:rsidR="008211AE" w:rsidRDefault="008211AE" w:rsidP="008211AE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Bei dem auf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der Motorshow</w:t>
      </w:r>
      <w:r w:rsidR="006E303A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in Brüssel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vorgestellten Modell handelt es sich um die Edition R - ein Sondermodell, das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zum</w:t>
      </w:r>
      <w:r w:rsidR="002E58AF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geplanten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Marktstart des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MX-30 e-Skyactiv R-EV</w:t>
      </w:r>
      <w:r w:rsidR="0068392D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erhältlich </w:t>
      </w:r>
      <w:r w:rsidR="0068392D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ist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. Das Design der Edition R zeichnet sich durch die exklusive Außenfarbe </w:t>
      </w:r>
      <w:proofErr w:type="spellStart"/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Maroon</w:t>
      </w:r>
      <w:proofErr w:type="spellEnd"/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Rouge Metallic aus - eine </w:t>
      </w:r>
      <w:r w:rsidR="00292C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Reminiszenz an den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3C0E8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ersten Mazda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</w:t>
      </w:r>
      <w:r w:rsidR="0068392D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Pkw, dem</w:t>
      </w:r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Mazda R360 </w:t>
      </w:r>
      <w:proofErr w:type="spellStart"/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Coupe</w:t>
      </w:r>
      <w:proofErr w:type="spellEnd"/>
      <w:r w:rsidRPr="008211A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. Der Rest der Karosserie und das Interieur sind in Schwarz gehalten. Zur Edition R gehören auch einzigartige Designelemente wie ein rotorförmiges Emblem, das in die Fußmatten eingenäht und in die Kopfstützen der Sitze eingeprägt ist.</w:t>
      </w:r>
    </w:p>
    <w:p w:rsidR="006E303A" w:rsidRPr="002E58AF" w:rsidRDefault="006E303A" w:rsidP="002E58AF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en-US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Der Pressetag auf der Brüssel Motorshow ist der 13. </w:t>
      </w:r>
      <w:r w:rsidRPr="00AA125E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Jänner 2023. Die Publikumstage finden von 14. bis 22. </w:t>
      </w:r>
      <w:proofErr w:type="spellStart"/>
      <w:r>
        <w:rPr>
          <w:rFonts w:ascii="Mazda Type" w:eastAsiaTheme="minorHAnsi" w:hAnsi="Mazda Type" w:cs="Mazda Type"/>
          <w:color w:val="000000"/>
          <w:sz w:val="20"/>
          <w:szCs w:val="20"/>
          <w:lang w:val="en-US" w:eastAsia="en-US"/>
        </w:rPr>
        <w:t>Jänner</w:t>
      </w:r>
      <w:proofErr w:type="spellEnd"/>
      <w:r>
        <w:rPr>
          <w:rFonts w:ascii="Mazda Type" w:eastAsiaTheme="minorHAnsi" w:hAnsi="Mazda Type" w:cs="Mazda Type"/>
          <w:color w:val="000000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Mazda Type" w:eastAsiaTheme="minorHAnsi" w:hAnsi="Mazda Type" w:cs="Mazda Type"/>
          <w:color w:val="000000"/>
          <w:sz w:val="20"/>
          <w:szCs w:val="20"/>
          <w:lang w:val="en-US" w:eastAsia="en-US"/>
        </w:rPr>
        <w:t>statt</w:t>
      </w:r>
      <w:proofErr w:type="spellEnd"/>
      <w:r>
        <w:rPr>
          <w:rFonts w:ascii="Mazda Type" w:eastAsiaTheme="minorHAnsi" w:hAnsi="Mazda Type" w:cs="Mazda Type"/>
          <w:color w:val="000000"/>
          <w:sz w:val="20"/>
          <w:szCs w:val="20"/>
          <w:lang w:val="en-US" w:eastAsia="en-US"/>
        </w:rPr>
        <w:t xml:space="preserve">. </w:t>
      </w:r>
    </w:p>
    <w:p w:rsidR="006E303A" w:rsidRDefault="006E303A" w:rsidP="00F33300">
      <w:pPr>
        <w:spacing w:line="360" w:lineRule="auto"/>
        <w:jc w:val="right"/>
        <w:rPr>
          <w:rFonts w:ascii="Mazda Type" w:hAnsi="Mazda Type"/>
          <w:kern w:val="2"/>
          <w:sz w:val="18"/>
          <w:szCs w:val="18"/>
          <w:vertAlign w:val="superscript"/>
          <w:lang w:val="en-GB" w:eastAsia="ja-JP"/>
        </w:rPr>
      </w:pPr>
    </w:p>
    <w:p w:rsidR="00E347CB" w:rsidRDefault="006E303A" w:rsidP="00F33300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Brüssel / </w:t>
      </w:r>
      <w:r w:rsidR="006265A8">
        <w:rPr>
          <w:rFonts w:ascii="Mazda Type" w:hAnsi="Mazda Type"/>
          <w:sz w:val="20"/>
          <w:szCs w:val="20"/>
          <w:lang w:val="de-AT"/>
        </w:rPr>
        <w:t>Klagenfurt,</w:t>
      </w:r>
      <w:r w:rsidR="001F3C6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13</w:t>
      </w:r>
      <w:r w:rsidR="001C6F26">
        <w:rPr>
          <w:rFonts w:ascii="Mazda Type" w:hAnsi="Mazda Type"/>
          <w:sz w:val="20"/>
          <w:szCs w:val="20"/>
          <w:lang w:val="de-AT"/>
        </w:rPr>
        <w:t>. Jänner 2023</w:t>
      </w:r>
    </w:p>
    <w:sectPr w:rsidR="00E347CB" w:rsidSect="00167E83">
      <w:headerReference w:type="default" r:id="rId6"/>
      <w:footerReference w:type="default" r:id="rId7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F746C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46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46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46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46C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C604E" id="Textfeld 3" o:spid="_x0000_s1027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DUtgIAAMA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46C0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54457"/>
    <w:rsid w:val="00065974"/>
    <w:rsid w:val="000742AA"/>
    <w:rsid w:val="00081A13"/>
    <w:rsid w:val="000B4E6D"/>
    <w:rsid w:val="000E1B73"/>
    <w:rsid w:val="001041D7"/>
    <w:rsid w:val="00167E83"/>
    <w:rsid w:val="001A610D"/>
    <w:rsid w:val="001B02A4"/>
    <w:rsid w:val="001C6F26"/>
    <w:rsid w:val="001F3C69"/>
    <w:rsid w:val="002017E1"/>
    <w:rsid w:val="00203CC4"/>
    <w:rsid w:val="00241DD0"/>
    <w:rsid w:val="00264605"/>
    <w:rsid w:val="00292C00"/>
    <w:rsid w:val="00296C97"/>
    <w:rsid w:val="002B6C32"/>
    <w:rsid w:val="002D2C08"/>
    <w:rsid w:val="002D6041"/>
    <w:rsid w:val="002E58AF"/>
    <w:rsid w:val="00305E20"/>
    <w:rsid w:val="00315371"/>
    <w:rsid w:val="00367047"/>
    <w:rsid w:val="003C0E8E"/>
    <w:rsid w:val="003D7A3A"/>
    <w:rsid w:val="003F41A6"/>
    <w:rsid w:val="00406BF3"/>
    <w:rsid w:val="00436EEA"/>
    <w:rsid w:val="00442B9A"/>
    <w:rsid w:val="00446583"/>
    <w:rsid w:val="00472869"/>
    <w:rsid w:val="00472D1C"/>
    <w:rsid w:val="00476993"/>
    <w:rsid w:val="00487678"/>
    <w:rsid w:val="004A1FB3"/>
    <w:rsid w:val="004A5659"/>
    <w:rsid w:val="004B2F78"/>
    <w:rsid w:val="004B36E0"/>
    <w:rsid w:val="004E1C5D"/>
    <w:rsid w:val="00502BA5"/>
    <w:rsid w:val="00542FBD"/>
    <w:rsid w:val="00584455"/>
    <w:rsid w:val="005A603D"/>
    <w:rsid w:val="005E09CD"/>
    <w:rsid w:val="005F64D4"/>
    <w:rsid w:val="006060DD"/>
    <w:rsid w:val="006265A8"/>
    <w:rsid w:val="006552AD"/>
    <w:rsid w:val="006556C9"/>
    <w:rsid w:val="00674EF7"/>
    <w:rsid w:val="00680A57"/>
    <w:rsid w:val="0068392D"/>
    <w:rsid w:val="0069425E"/>
    <w:rsid w:val="006B6A22"/>
    <w:rsid w:val="006D07C8"/>
    <w:rsid w:val="006D5B84"/>
    <w:rsid w:val="006E303A"/>
    <w:rsid w:val="007001D2"/>
    <w:rsid w:val="00734CB2"/>
    <w:rsid w:val="00765192"/>
    <w:rsid w:val="00787EE1"/>
    <w:rsid w:val="00796B93"/>
    <w:rsid w:val="007A4AC6"/>
    <w:rsid w:val="007C49A7"/>
    <w:rsid w:val="007F054E"/>
    <w:rsid w:val="007F66B2"/>
    <w:rsid w:val="008211AE"/>
    <w:rsid w:val="00821558"/>
    <w:rsid w:val="008332F3"/>
    <w:rsid w:val="008A1CC4"/>
    <w:rsid w:val="008B7AC1"/>
    <w:rsid w:val="008F7FE3"/>
    <w:rsid w:val="009019BC"/>
    <w:rsid w:val="009226CF"/>
    <w:rsid w:val="0093345B"/>
    <w:rsid w:val="00943F34"/>
    <w:rsid w:val="00957698"/>
    <w:rsid w:val="009A299C"/>
    <w:rsid w:val="009E11FB"/>
    <w:rsid w:val="00A00A4F"/>
    <w:rsid w:val="00A0734D"/>
    <w:rsid w:val="00A562F4"/>
    <w:rsid w:val="00AA125E"/>
    <w:rsid w:val="00AF1EEC"/>
    <w:rsid w:val="00B16BBF"/>
    <w:rsid w:val="00B306C8"/>
    <w:rsid w:val="00BC1C9A"/>
    <w:rsid w:val="00BD5469"/>
    <w:rsid w:val="00BD772A"/>
    <w:rsid w:val="00BF22A0"/>
    <w:rsid w:val="00BF3823"/>
    <w:rsid w:val="00BF6A25"/>
    <w:rsid w:val="00CE2F25"/>
    <w:rsid w:val="00CF0BF6"/>
    <w:rsid w:val="00D0164C"/>
    <w:rsid w:val="00D0537D"/>
    <w:rsid w:val="00D74B81"/>
    <w:rsid w:val="00D80118"/>
    <w:rsid w:val="00DA2209"/>
    <w:rsid w:val="00DE051C"/>
    <w:rsid w:val="00E208E0"/>
    <w:rsid w:val="00E347CB"/>
    <w:rsid w:val="00E3493D"/>
    <w:rsid w:val="00E50900"/>
    <w:rsid w:val="00E51263"/>
    <w:rsid w:val="00EF4896"/>
    <w:rsid w:val="00F00A42"/>
    <w:rsid w:val="00F03E5C"/>
    <w:rsid w:val="00F32124"/>
    <w:rsid w:val="00F33300"/>
    <w:rsid w:val="00F34E85"/>
    <w:rsid w:val="00F4494C"/>
    <w:rsid w:val="00F46C4F"/>
    <w:rsid w:val="00F623A3"/>
    <w:rsid w:val="00F723CE"/>
    <w:rsid w:val="00F746C0"/>
    <w:rsid w:val="00F9538D"/>
    <w:rsid w:val="00FA0382"/>
    <w:rsid w:val="00FB034A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BBF76BD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  <w:style w:type="paragraph" w:styleId="KeinLeerraum">
    <w:name w:val="No Spacing"/>
    <w:uiPriority w:val="1"/>
    <w:qFormat/>
    <w:rsid w:val="00436EEA"/>
    <w:pPr>
      <w:spacing w:after="0" w:line="240" w:lineRule="auto"/>
    </w:pPr>
  </w:style>
  <w:style w:type="paragraph" w:customStyle="1" w:styleId="Default">
    <w:name w:val="Default"/>
    <w:rsid w:val="005A603D"/>
    <w:pPr>
      <w:autoSpaceDE w:val="0"/>
      <w:autoSpaceDN w:val="0"/>
      <w:adjustRightInd w:val="0"/>
      <w:spacing w:after="0" w:line="240" w:lineRule="auto"/>
    </w:pPr>
    <w:rPr>
      <w:rFonts w:ascii="Mazda Type Medium" w:hAnsi="Mazda Type Medium" w:cs="Mazda Type Medium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3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300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14</cp:revision>
  <dcterms:created xsi:type="dcterms:W3CDTF">2023-01-03T10:16:00Z</dcterms:created>
  <dcterms:modified xsi:type="dcterms:W3CDTF">2023-01-12T10:03:00Z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2023-01-12T09:36:41Z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4ef2cdee-7ef1-41ca-84f3-ef2ed95fd362</vt:lpwstr>
  </property>
  <property fmtid="{D5CDD505-2E9C-101B-9397-08002B2CF9AE}" pid="8" name="MSIP_Label_8f759577-5ea0-4866-9528-c5abbb8a6af6_ContentBits">
    <vt:lpwstr>0</vt:lpwstr>
  </property>
</Properties>
</file>